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ayout table "/>
      </w:tblPr>
      <w:tblGrid>
        <w:gridCol w:w="5508"/>
        <w:gridCol w:w="5508"/>
      </w:tblGrid>
      <w:tr w:rsidR="001544DD" w:rsidRPr="001544DD" w:rsidTr="001544DD">
        <w:tc>
          <w:tcPr>
            <w:tcW w:w="5508" w:type="dxa"/>
          </w:tcPr>
          <w:p w:rsidR="001544DD" w:rsidRPr="001544DD" w:rsidRDefault="001544DD" w:rsidP="001544DD">
            <w:pPr>
              <w:rPr>
                <w:rFonts w:ascii="Arial" w:hAnsi="Arial" w:cs="Arial"/>
                <w:color w:val="1071BD"/>
                <w:sz w:val="44"/>
              </w:rPr>
            </w:pPr>
            <w:r w:rsidRPr="001544DD">
              <w:rPr>
                <w:noProof/>
              </w:rPr>
              <w:drawing>
                <wp:inline distT="0" distB="0" distL="0" distR="0" wp14:anchorId="5592165C" wp14:editId="60709EDD">
                  <wp:extent cx="1527528" cy="1286933"/>
                  <wp:effectExtent l="0" t="0" r="0" b="8890"/>
                  <wp:docPr id="6" name="Picture 5" descr="HealthIT.gov, National Learning Consortium (NLC), Advancing America's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7528" cy="1286933"/>
                          </a:xfrm>
                          <a:prstGeom prst="rect">
                            <a:avLst/>
                          </a:prstGeom>
                          <a:noFill/>
                          <a:ln>
                            <a:noFill/>
                          </a:ln>
                        </pic:spPr>
                      </pic:pic>
                    </a:graphicData>
                  </a:graphic>
                </wp:inline>
              </w:drawing>
            </w:r>
            <w:r w:rsidRPr="001544DD">
              <w:rPr>
                <w:rFonts w:ascii="Arial" w:hAnsi="Arial" w:cs="Arial"/>
                <w:b/>
                <w:color w:val="1071BD"/>
                <w:sz w:val="44"/>
              </w:rPr>
              <w:t xml:space="preserve"> </w:t>
            </w:r>
          </w:p>
        </w:tc>
        <w:tc>
          <w:tcPr>
            <w:tcW w:w="5508" w:type="dxa"/>
          </w:tcPr>
          <w:p w:rsidR="001544DD" w:rsidRDefault="001544DD" w:rsidP="00B03780">
            <w:pPr>
              <w:spacing w:before="480"/>
              <w:jc w:val="right"/>
              <w:rPr>
                <w:rFonts w:ascii="Arial" w:hAnsi="Arial" w:cs="Arial"/>
                <w:b/>
                <w:color w:val="1071BD"/>
                <w:sz w:val="44"/>
              </w:rPr>
            </w:pPr>
            <w:bookmarkStart w:id="0" w:name="_GoBack"/>
            <w:r w:rsidRPr="001544DD">
              <w:rPr>
                <w:rFonts w:ascii="Arial" w:hAnsi="Arial" w:cs="Arial"/>
                <w:b/>
                <w:color w:val="1071BD"/>
                <w:sz w:val="44"/>
              </w:rPr>
              <w:t>FACT SHEET</w:t>
            </w:r>
          </w:p>
          <w:bookmarkEnd w:id="0"/>
          <w:p w:rsidR="001544DD" w:rsidRPr="001544DD" w:rsidRDefault="001544DD" w:rsidP="001544DD">
            <w:pPr>
              <w:spacing w:before="240"/>
              <w:jc w:val="right"/>
              <w:rPr>
                <w:rFonts w:ascii="Arial" w:hAnsi="Arial" w:cs="Arial"/>
                <w:color w:val="1071BD"/>
                <w:sz w:val="44"/>
              </w:rPr>
            </w:pPr>
            <w:r>
              <w:rPr>
                <w:rFonts w:ascii="Arial" w:hAnsi="Arial" w:cs="Arial"/>
                <w:b/>
                <w:color w:val="548DD4" w:themeColor="text2" w:themeTint="99"/>
                <w:sz w:val="26"/>
                <w:szCs w:val="26"/>
              </w:rPr>
              <w:t xml:space="preserve">December </w:t>
            </w:r>
            <w:r w:rsidRPr="0077042C">
              <w:rPr>
                <w:rFonts w:ascii="Arial" w:hAnsi="Arial" w:cs="Arial"/>
                <w:b/>
                <w:color w:val="548DD4" w:themeColor="text2" w:themeTint="99"/>
                <w:sz w:val="26"/>
                <w:szCs w:val="26"/>
              </w:rPr>
              <w:t>2012</w:t>
            </w:r>
          </w:p>
        </w:tc>
      </w:tr>
    </w:tbl>
    <w:p w:rsidR="00EF2EB6" w:rsidRPr="00382A8D" w:rsidRDefault="00281880" w:rsidP="00382A8D">
      <w:pPr>
        <w:pStyle w:val="Heading1"/>
        <w:sectPr w:rsidR="00EF2EB6" w:rsidRPr="00382A8D" w:rsidSect="006548FA">
          <w:headerReference w:type="default" r:id="rId10"/>
          <w:footerReference w:type="default" r:id="rId11"/>
          <w:headerReference w:type="first" r:id="rId12"/>
          <w:footerReference w:type="first" r:id="rId13"/>
          <w:pgSz w:w="12240" w:h="15840"/>
          <w:pgMar w:top="288" w:right="576" w:bottom="864" w:left="576" w:header="720" w:footer="0" w:gutter="0"/>
          <w:cols w:space="720"/>
          <w:titlePg/>
          <w:docGrid w:linePitch="360"/>
        </w:sectPr>
      </w:pPr>
      <w:r w:rsidRPr="00382A8D">
        <w:t xml:space="preserve">Providing Patients in Ambulatory Care Settings </w:t>
      </w:r>
      <w:r w:rsidR="007C08DD" w:rsidRPr="00382A8D">
        <w:br w:type="textWrapping" w:clear="all"/>
      </w:r>
      <w:r w:rsidRPr="00382A8D">
        <w:t xml:space="preserve">with a Clinical Summary of the Office Visit </w:t>
      </w:r>
    </w:p>
    <w:p w:rsidR="00281880" w:rsidRPr="0013382E" w:rsidRDefault="00281880" w:rsidP="00C75DB6">
      <w:pPr>
        <w:spacing w:before="240"/>
        <w:rPr>
          <w:color w:val="548DD4" w:themeColor="text2" w:themeTint="99"/>
          <w:sz w:val="26"/>
          <w:szCs w:val="26"/>
        </w:rPr>
      </w:pPr>
      <w:r w:rsidRPr="0013382E">
        <w:rPr>
          <w:color w:val="548DD4" w:themeColor="text2" w:themeTint="99"/>
          <w:sz w:val="26"/>
          <w:szCs w:val="26"/>
        </w:rPr>
        <w:lastRenderedPageBreak/>
        <w:t>A core meaningful use requirement for patient and family engagement is to provide patients with a clinical summary of the office visit. This summary supports continuity of patient care by providing patients and their families with relevant and actionable information. Also, it can reduce calls and extra work for you.</w:t>
      </w:r>
    </w:p>
    <w:p w:rsidR="00C75DB6" w:rsidRPr="00C75DB6" w:rsidRDefault="00C75DB6" w:rsidP="00C75DB6">
      <w:pPr>
        <w:spacing w:before="240"/>
        <w:rPr>
          <w:color w:val="548DD4" w:themeColor="text2" w:themeTint="99"/>
          <w:sz w:val="26"/>
          <w:szCs w:val="26"/>
        </w:rPr>
      </w:pPr>
      <w:r w:rsidRPr="00C75DB6">
        <w:rPr>
          <w:color w:val="548DD4" w:themeColor="text2" w:themeTint="99"/>
          <w:sz w:val="26"/>
          <w:szCs w:val="26"/>
        </w:rPr>
        <w:t xml:space="preserve">It is designed to be given to patients at the end of an office medical visit as a summary of what happened during the visit and to provide information and instructions to guide their next healthcare steps. An office visit is any billable visit, including concurrent care or transfer of care visits, consultant visits, or prolonged physician service without direct (face-to-face) patient contact, such as </w:t>
      </w:r>
      <w:proofErr w:type="spellStart"/>
      <w:r w:rsidRPr="00C75DB6">
        <w:rPr>
          <w:color w:val="548DD4" w:themeColor="text2" w:themeTint="99"/>
          <w:sz w:val="26"/>
          <w:szCs w:val="26"/>
        </w:rPr>
        <w:t>telehealth</w:t>
      </w:r>
      <w:proofErr w:type="spellEnd"/>
      <w:r w:rsidRPr="00C75DB6">
        <w:rPr>
          <w:color w:val="548DD4" w:themeColor="text2" w:themeTint="99"/>
          <w:sz w:val="26"/>
          <w:szCs w:val="26"/>
        </w:rPr>
        <w:t xml:space="preserve">. </w:t>
      </w:r>
    </w:p>
    <w:p w:rsidR="00281880" w:rsidRDefault="00C75DB6" w:rsidP="006548FA">
      <w:pPr>
        <w:spacing w:before="240" w:after="0"/>
        <w:rPr>
          <w:color w:val="548DD4" w:themeColor="text2" w:themeTint="99"/>
          <w:sz w:val="26"/>
          <w:szCs w:val="26"/>
        </w:rPr>
      </w:pPr>
      <w:r w:rsidRPr="00C75DB6">
        <w:rPr>
          <w:color w:val="548DD4" w:themeColor="text2" w:themeTint="99"/>
          <w:sz w:val="26"/>
          <w:szCs w:val="26"/>
        </w:rPr>
        <w:t xml:space="preserve">Although the clinical summary was designed to be provided to the patient at the conclusion of the office visit, Stage 1 of meaningful use requires it to be provided to the patient within 3 days. Stage 2 requires it to be provided to the patient within 1 business day. You may deliver the summary through an electronic health record (EHR) patient portal, secure e-mail, electronic media (such as a CD or USB flash drive), or as a printed copy. If the patient requests it, the healthcare provider </w:t>
      </w:r>
      <w:r w:rsidRPr="00C75DB6">
        <w:rPr>
          <w:i/>
          <w:iCs/>
          <w:color w:val="548DD4" w:themeColor="text2" w:themeTint="99"/>
          <w:sz w:val="26"/>
          <w:szCs w:val="26"/>
        </w:rPr>
        <w:t xml:space="preserve">must </w:t>
      </w:r>
      <w:r w:rsidRPr="00C75DB6">
        <w:rPr>
          <w:color w:val="548DD4" w:themeColor="text2" w:themeTint="99"/>
          <w:sz w:val="26"/>
          <w:szCs w:val="26"/>
        </w:rPr>
        <w:t xml:space="preserve">provide a printed copy. </w:t>
      </w:r>
    </w:p>
    <w:p w:rsidR="00611501" w:rsidRPr="0013382E" w:rsidRDefault="00611501" w:rsidP="006548FA">
      <w:pPr>
        <w:spacing w:after="0"/>
        <w:rPr>
          <w:color w:val="548DD4" w:themeColor="text2" w:themeTint="99"/>
          <w:sz w:val="26"/>
          <w:szCs w:val="26"/>
        </w:rPr>
      </w:pPr>
      <w:r>
        <w:rPr>
          <w:rFonts w:cs="Helvetica Neue LT Std"/>
          <w:i/>
          <w:noProof/>
          <w:color w:val="548DD4" w:themeColor="text2" w:themeTint="99"/>
          <w:sz w:val="28"/>
          <w:szCs w:val="28"/>
        </w:rPr>
        <w:drawing>
          <wp:inline distT="0" distB="0" distL="0" distR="0" wp14:anchorId="3194BBCD" wp14:editId="31F56F8E">
            <wp:extent cx="1879600" cy="1747336"/>
            <wp:effectExtent l="0" t="0" r="6350" b="5715"/>
            <wp:docPr id="9" name="Picture 9" descr="A photograph looking over the shoulder of the patient  as they look at the Patient Clinical Summary and the doctor looks on. " title="Doctor showing Patient Clinical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694" b="6498"/>
                    <a:stretch/>
                  </pic:blipFill>
                  <pic:spPr bwMode="auto">
                    <a:xfrm>
                      <a:off x="0" y="0"/>
                      <a:ext cx="1879600" cy="1747336"/>
                    </a:xfrm>
                    <a:prstGeom prst="rect">
                      <a:avLst/>
                    </a:prstGeom>
                    <a:noFill/>
                    <a:ln>
                      <a:noFill/>
                    </a:ln>
                    <a:extLst>
                      <a:ext uri="{53640926-AAD7-44D8-BBD7-CCE9431645EC}">
                        <a14:shadowObscured xmlns:a14="http://schemas.microsoft.com/office/drawing/2010/main"/>
                      </a:ext>
                    </a:extLst>
                  </pic:spPr>
                </pic:pic>
              </a:graphicData>
            </a:graphic>
          </wp:inline>
        </w:drawing>
      </w:r>
    </w:p>
    <w:p w:rsidR="0013382E" w:rsidRPr="008D6F09" w:rsidRDefault="00C75DB6" w:rsidP="008D6F09">
      <w:pPr>
        <w:pStyle w:val="Heading2"/>
      </w:pPr>
      <w:r w:rsidRPr="008D6F09">
        <w:br w:type="column"/>
      </w:r>
      <w:bookmarkStart w:id="1" w:name="ImportanceofthePrintedCopy"/>
      <w:r w:rsidR="0013382E" w:rsidRPr="008D6F09">
        <w:lastRenderedPageBreak/>
        <w:t>Importance of the Printed Copy</w:t>
      </w:r>
      <w:bookmarkEnd w:id="1"/>
    </w:p>
    <w:p w:rsidR="002F318F" w:rsidRPr="00C75DB6" w:rsidRDefault="00281880" w:rsidP="00C75DB6">
      <w:pPr>
        <w:pStyle w:val="Bullettext"/>
        <w:numPr>
          <w:ilvl w:val="0"/>
          <w:numId w:val="0"/>
        </w:numPr>
        <w:spacing w:after="0"/>
        <w:rPr>
          <w:rStyle w:val="A3"/>
          <w:color w:val="548DD4" w:themeColor="text2" w:themeTint="99"/>
          <w:sz w:val="24"/>
          <w:szCs w:val="24"/>
        </w:rPr>
      </w:pPr>
      <w:r w:rsidRPr="00C75DB6">
        <w:rPr>
          <w:rStyle w:val="A3"/>
          <w:i/>
          <w:color w:val="548DD4" w:themeColor="text2" w:themeTint="99"/>
          <w:sz w:val="24"/>
          <w:szCs w:val="24"/>
        </w:rPr>
        <w:t>During recent conversations with a large integrated health system about “going green” and reducing the use of paper in their facilities, the consensus was that the clinical summary is the one paper document they will definitely continue using, as it is an invaluable communication tool.</w:t>
      </w:r>
    </w:p>
    <w:p w:rsidR="00C5484C" w:rsidRPr="00281880" w:rsidRDefault="00281880" w:rsidP="008D6F09">
      <w:pPr>
        <w:pStyle w:val="Heading2"/>
      </w:pPr>
      <w:bookmarkStart w:id="2" w:name="Information_in_the_Clinical_Summary"/>
      <w:r>
        <w:t>Information in t</w:t>
      </w:r>
      <w:r w:rsidRPr="00281880">
        <w:t>he Clinical Summary</w:t>
      </w:r>
    </w:p>
    <w:bookmarkEnd w:id="2"/>
    <w:p w:rsidR="00281880" w:rsidRDefault="00281880" w:rsidP="00C75DB6">
      <w:pPr>
        <w:spacing w:after="0"/>
      </w:pPr>
      <w:r>
        <w:t>The clinical summary provides an opportunity for the clinician to verbally review the information with the patient, reinforce the importance of the summary itself, and explain key pieces of information, such as special medication instructions or necessary follow-up care. Don’t underestimate the importance of reviewing the summary with patients, as they are more likely to see the value of the summary if it is acknowledged and addressed during the office visit.</w:t>
      </w:r>
      <w:r w:rsidR="00C75DB6">
        <w:t xml:space="preserve"> </w:t>
      </w:r>
      <w:r>
        <w:t>Core information in the clinical summary includes:</w:t>
      </w:r>
    </w:p>
    <w:p w:rsidR="00281880" w:rsidRPr="00281880" w:rsidRDefault="00281880" w:rsidP="00281880">
      <w:pPr>
        <w:pStyle w:val="Bullet1"/>
        <w:numPr>
          <w:ilvl w:val="0"/>
          <w:numId w:val="15"/>
        </w:numPr>
        <w:spacing w:before="120" w:after="180" w:line="240" w:lineRule="auto"/>
        <w:rPr>
          <w:rFonts w:ascii="Arial Narrow" w:hAnsi="Arial Narrow"/>
          <w:sz w:val="24"/>
          <w:szCs w:val="24"/>
        </w:rPr>
      </w:pPr>
      <w:r w:rsidRPr="00281880">
        <w:rPr>
          <w:rFonts w:ascii="Arial Narrow" w:hAnsi="Arial Narrow"/>
          <w:sz w:val="24"/>
          <w:szCs w:val="24"/>
        </w:rPr>
        <w:t>Patient name</w:t>
      </w:r>
    </w:p>
    <w:p w:rsidR="00281880" w:rsidRPr="00281880" w:rsidRDefault="00281880" w:rsidP="00281880">
      <w:pPr>
        <w:pStyle w:val="Bullet1"/>
        <w:numPr>
          <w:ilvl w:val="0"/>
          <w:numId w:val="15"/>
        </w:numPr>
        <w:spacing w:before="120" w:after="180" w:line="240" w:lineRule="auto"/>
        <w:rPr>
          <w:rFonts w:ascii="Arial Narrow" w:hAnsi="Arial Narrow"/>
          <w:sz w:val="24"/>
          <w:szCs w:val="24"/>
        </w:rPr>
      </w:pPr>
      <w:r w:rsidRPr="00281880">
        <w:rPr>
          <w:rFonts w:ascii="Arial Narrow" w:hAnsi="Arial Narrow"/>
          <w:sz w:val="24"/>
          <w:szCs w:val="24"/>
        </w:rPr>
        <w:t>Provider name</w:t>
      </w:r>
    </w:p>
    <w:p w:rsidR="00281880" w:rsidRPr="00281880" w:rsidRDefault="00281880" w:rsidP="00281880">
      <w:pPr>
        <w:pStyle w:val="Bullet1"/>
        <w:numPr>
          <w:ilvl w:val="0"/>
          <w:numId w:val="15"/>
        </w:numPr>
        <w:spacing w:before="120" w:after="180" w:line="240" w:lineRule="auto"/>
        <w:rPr>
          <w:rFonts w:ascii="Arial Narrow" w:hAnsi="Arial Narrow"/>
          <w:sz w:val="24"/>
          <w:szCs w:val="24"/>
        </w:rPr>
      </w:pPr>
      <w:r w:rsidRPr="00281880">
        <w:rPr>
          <w:rFonts w:ascii="Arial Narrow" w:hAnsi="Arial Narrow"/>
          <w:sz w:val="24"/>
          <w:szCs w:val="24"/>
        </w:rPr>
        <w:t>Date and location of visit</w:t>
      </w:r>
    </w:p>
    <w:p w:rsidR="00281880" w:rsidRPr="00281880" w:rsidRDefault="00281880" w:rsidP="00281880">
      <w:pPr>
        <w:pStyle w:val="Bullet1"/>
        <w:numPr>
          <w:ilvl w:val="0"/>
          <w:numId w:val="15"/>
        </w:numPr>
        <w:spacing w:before="120" w:after="180" w:line="240" w:lineRule="auto"/>
        <w:rPr>
          <w:rFonts w:ascii="Arial Narrow" w:hAnsi="Arial Narrow"/>
          <w:sz w:val="24"/>
          <w:szCs w:val="24"/>
        </w:rPr>
      </w:pPr>
      <w:r w:rsidRPr="00281880">
        <w:rPr>
          <w:rFonts w:ascii="Arial Narrow" w:hAnsi="Arial Narrow"/>
          <w:sz w:val="24"/>
          <w:szCs w:val="24"/>
        </w:rPr>
        <w:t>Reason(s) for visit</w:t>
      </w:r>
    </w:p>
    <w:p w:rsidR="00281880" w:rsidRDefault="00281880" w:rsidP="00281880">
      <w:pPr>
        <w:pStyle w:val="Bullet1"/>
        <w:numPr>
          <w:ilvl w:val="0"/>
          <w:numId w:val="15"/>
        </w:numPr>
        <w:spacing w:before="120" w:after="180" w:line="240" w:lineRule="auto"/>
        <w:rPr>
          <w:rFonts w:ascii="Arial Narrow" w:hAnsi="Arial Narrow"/>
          <w:sz w:val="24"/>
          <w:szCs w:val="24"/>
        </w:rPr>
      </w:pPr>
      <w:r w:rsidRPr="00281880">
        <w:rPr>
          <w:rFonts w:ascii="Arial Narrow" w:hAnsi="Arial Narrow"/>
          <w:sz w:val="24"/>
          <w:szCs w:val="24"/>
        </w:rPr>
        <w:t>Vitals (temperature, blood pressure, height, weight, BMI, exercise status in minutes/week)</w:t>
      </w:r>
    </w:p>
    <w:p w:rsidR="00C75DB6" w:rsidRDefault="00C75DB6" w:rsidP="00281880">
      <w:pPr>
        <w:pStyle w:val="Bullet1"/>
        <w:numPr>
          <w:ilvl w:val="0"/>
          <w:numId w:val="15"/>
        </w:numPr>
        <w:spacing w:before="120" w:after="180" w:line="240" w:lineRule="auto"/>
        <w:rPr>
          <w:rFonts w:ascii="Arial Narrow" w:hAnsi="Arial Narrow"/>
          <w:sz w:val="24"/>
          <w:szCs w:val="24"/>
        </w:rPr>
      </w:pPr>
      <w:r>
        <w:rPr>
          <w:rFonts w:ascii="Arial Narrow" w:hAnsi="Arial Narrow"/>
          <w:sz w:val="24"/>
          <w:szCs w:val="24"/>
        </w:rPr>
        <w:t>Smoking Status**</w:t>
      </w:r>
    </w:p>
    <w:p w:rsidR="00C75DB6" w:rsidRPr="00281880" w:rsidRDefault="00C75DB6" w:rsidP="00281880">
      <w:pPr>
        <w:pStyle w:val="Bullet1"/>
        <w:numPr>
          <w:ilvl w:val="0"/>
          <w:numId w:val="15"/>
        </w:numPr>
        <w:spacing w:before="120" w:after="180" w:line="240" w:lineRule="auto"/>
        <w:rPr>
          <w:rFonts w:ascii="Arial Narrow" w:hAnsi="Arial Narrow"/>
          <w:sz w:val="24"/>
          <w:szCs w:val="24"/>
        </w:rPr>
      </w:pPr>
      <w:r>
        <w:rPr>
          <w:rFonts w:ascii="Arial Narrow" w:hAnsi="Arial Narrow"/>
          <w:sz w:val="24"/>
          <w:szCs w:val="24"/>
        </w:rPr>
        <w:t>Demographic Information**</w:t>
      </w:r>
    </w:p>
    <w:p w:rsidR="00281880" w:rsidRPr="00281880" w:rsidRDefault="00281880" w:rsidP="00281880">
      <w:pPr>
        <w:pStyle w:val="Bullet1"/>
        <w:numPr>
          <w:ilvl w:val="0"/>
          <w:numId w:val="15"/>
        </w:numPr>
        <w:spacing w:before="120" w:after="180" w:line="240" w:lineRule="auto"/>
        <w:rPr>
          <w:rFonts w:ascii="Arial Narrow" w:hAnsi="Arial Narrow"/>
          <w:sz w:val="24"/>
          <w:szCs w:val="24"/>
        </w:rPr>
      </w:pPr>
      <w:r w:rsidRPr="00281880">
        <w:rPr>
          <w:rFonts w:ascii="Arial Narrow" w:hAnsi="Arial Narrow"/>
          <w:sz w:val="24"/>
          <w:szCs w:val="24"/>
        </w:rPr>
        <w:t>Problem list/current conditions*</w:t>
      </w:r>
    </w:p>
    <w:p w:rsidR="00281880" w:rsidRPr="00281880" w:rsidRDefault="00281880" w:rsidP="00281880">
      <w:pPr>
        <w:pStyle w:val="Bullet1"/>
        <w:numPr>
          <w:ilvl w:val="0"/>
          <w:numId w:val="15"/>
        </w:numPr>
        <w:spacing w:before="120" w:after="180" w:line="240" w:lineRule="auto"/>
        <w:rPr>
          <w:rFonts w:ascii="Arial Narrow" w:hAnsi="Arial Narrow"/>
          <w:sz w:val="24"/>
          <w:szCs w:val="24"/>
        </w:rPr>
      </w:pPr>
      <w:r w:rsidRPr="00281880">
        <w:rPr>
          <w:rFonts w:ascii="Arial Narrow" w:hAnsi="Arial Narrow"/>
          <w:sz w:val="24"/>
          <w:szCs w:val="24"/>
        </w:rPr>
        <w:t>Medication list*</w:t>
      </w:r>
    </w:p>
    <w:p w:rsidR="00281880" w:rsidRPr="00281880" w:rsidRDefault="00281880" w:rsidP="00281880">
      <w:pPr>
        <w:pStyle w:val="Bullet1"/>
        <w:numPr>
          <w:ilvl w:val="0"/>
          <w:numId w:val="15"/>
        </w:numPr>
        <w:spacing w:before="120" w:after="180" w:line="240" w:lineRule="auto"/>
        <w:rPr>
          <w:rFonts w:ascii="Arial Narrow" w:hAnsi="Arial Narrow"/>
          <w:sz w:val="24"/>
          <w:szCs w:val="24"/>
        </w:rPr>
      </w:pPr>
      <w:r w:rsidRPr="00281880">
        <w:rPr>
          <w:rFonts w:ascii="Arial Narrow" w:hAnsi="Arial Narrow"/>
          <w:sz w:val="24"/>
          <w:szCs w:val="24"/>
        </w:rPr>
        <w:t>Medication allergies*</w:t>
      </w:r>
    </w:p>
    <w:p w:rsidR="00281880" w:rsidRDefault="00281880" w:rsidP="00281880">
      <w:pPr>
        <w:pStyle w:val="Bullet1"/>
        <w:numPr>
          <w:ilvl w:val="0"/>
          <w:numId w:val="15"/>
        </w:numPr>
        <w:spacing w:before="120" w:after="180" w:line="240" w:lineRule="auto"/>
        <w:rPr>
          <w:rFonts w:ascii="Arial Narrow" w:hAnsi="Arial Narrow"/>
          <w:sz w:val="24"/>
          <w:szCs w:val="24"/>
        </w:rPr>
      </w:pPr>
      <w:r w:rsidRPr="00281880">
        <w:rPr>
          <w:rFonts w:ascii="Arial Narrow" w:hAnsi="Arial Narrow"/>
          <w:sz w:val="24"/>
          <w:szCs w:val="24"/>
        </w:rPr>
        <w:t>Diagnostic test/lab results*</w:t>
      </w:r>
    </w:p>
    <w:p w:rsidR="00281880" w:rsidRDefault="00281880" w:rsidP="00281880">
      <w:pPr>
        <w:pStyle w:val="Bullet1"/>
        <w:numPr>
          <w:ilvl w:val="0"/>
          <w:numId w:val="15"/>
        </w:numPr>
        <w:spacing w:before="120" w:after="180" w:line="240" w:lineRule="auto"/>
        <w:rPr>
          <w:rFonts w:ascii="Arial Narrow" w:hAnsi="Arial Narrow"/>
          <w:sz w:val="24"/>
          <w:szCs w:val="24"/>
        </w:rPr>
      </w:pPr>
      <w:r w:rsidRPr="00A7513C">
        <w:rPr>
          <w:rFonts w:ascii="Arial Narrow" w:hAnsi="Arial Narrow"/>
          <w:sz w:val="24"/>
          <w:szCs w:val="24"/>
        </w:rPr>
        <w:t xml:space="preserve">Patient instructions </w:t>
      </w:r>
    </w:p>
    <w:p w:rsidR="00C75DB6" w:rsidRDefault="00C75DB6" w:rsidP="00281880">
      <w:pPr>
        <w:pStyle w:val="Bullet1"/>
        <w:numPr>
          <w:ilvl w:val="0"/>
          <w:numId w:val="15"/>
        </w:numPr>
        <w:spacing w:before="120" w:after="180" w:line="240" w:lineRule="auto"/>
        <w:rPr>
          <w:rFonts w:ascii="Arial Narrow" w:hAnsi="Arial Narrow"/>
          <w:sz w:val="24"/>
          <w:szCs w:val="24"/>
        </w:rPr>
      </w:pPr>
      <w:r>
        <w:rPr>
          <w:rFonts w:ascii="Arial Narrow" w:hAnsi="Arial Narrow"/>
          <w:sz w:val="24"/>
          <w:szCs w:val="24"/>
        </w:rPr>
        <w:t>Recommended Patient Decision Aids**</w:t>
      </w:r>
    </w:p>
    <w:p w:rsidR="00C75DB6" w:rsidRPr="00281880" w:rsidRDefault="00C75DB6" w:rsidP="00281880">
      <w:pPr>
        <w:pStyle w:val="Bullet1"/>
        <w:numPr>
          <w:ilvl w:val="0"/>
          <w:numId w:val="15"/>
        </w:numPr>
        <w:spacing w:before="120" w:after="180" w:line="240" w:lineRule="auto"/>
        <w:rPr>
          <w:rFonts w:ascii="Arial Narrow" w:hAnsi="Arial Narrow"/>
          <w:sz w:val="24"/>
          <w:szCs w:val="24"/>
        </w:rPr>
      </w:pPr>
      <w:r>
        <w:rPr>
          <w:rFonts w:ascii="Arial Narrow" w:hAnsi="Arial Narrow"/>
          <w:sz w:val="24"/>
          <w:szCs w:val="24"/>
        </w:rPr>
        <w:t>Care Plan Field**</w:t>
      </w:r>
    </w:p>
    <w:p w:rsidR="00281880" w:rsidRDefault="00281880" w:rsidP="00281880">
      <w:pPr>
        <w:pStyle w:val="Bullet1"/>
        <w:spacing w:before="120" w:after="180" w:line="240" w:lineRule="auto"/>
        <w:ind w:left="360"/>
        <w:rPr>
          <w:rFonts w:ascii="Arial Narrow" w:hAnsi="Arial Narrow"/>
          <w:i/>
          <w:iCs/>
          <w:color w:val="000000"/>
          <w:sz w:val="24"/>
          <w:szCs w:val="24"/>
        </w:rPr>
      </w:pPr>
      <w:r w:rsidRPr="00A7513C">
        <w:rPr>
          <w:rFonts w:ascii="Arial Narrow" w:hAnsi="Arial Narrow"/>
          <w:i/>
          <w:iCs/>
          <w:color w:val="000000"/>
          <w:sz w:val="24"/>
          <w:szCs w:val="24"/>
        </w:rPr>
        <w:t>*Required for Stage 1 of Meaningful Use</w:t>
      </w:r>
    </w:p>
    <w:p w:rsidR="00C75DB6" w:rsidRPr="00A7513C" w:rsidRDefault="00C75DB6" w:rsidP="00281880">
      <w:pPr>
        <w:pStyle w:val="Bullet1"/>
        <w:spacing w:before="120" w:after="180" w:line="240" w:lineRule="auto"/>
        <w:ind w:left="360"/>
        <w:rPr>
          <w:rFonts w:ascii="Arial Narrow" w:hAnsi="Arial Narrow"/>
          <w:sz w:val="24"/>
          <w:szCs w:val="24"/>
        </w:rPr>
      </w:pPr>
      <w:r>
        <w:rPr>
          <w:rFonts w:ascii="Arial Narrow" w:hAnsi="Arial Narrow"/>
          <w:i/>
          <w:iCs/>
          <w:color w:val="000000"/>
          <w:sz w:val="24"/>
          <w:szCs w:val="24"/>
        </w:rPr>
        <w:t>**Required for Stage 2 of Meaningful Use</w:t>
      </w:r>
    </w:p>
    <w:p w:rsidR="00281880" w:rsidRDefault="0013382E" w:rsidP="00C75DB6">
      <w:pPr>
        <w:pStyle w:val="Bullet1"/>
        <w:spacing w:before="0" w:after="180" w:line="240" w:lineRule="auto"/>
        <w:rPr>
          <w:rFonts w:ascii="Arial Narrow" w:hAnsi="Arial Narrow"/>
          <w:sz w:val="24"/>
          <w:szCs w:val="24"/>
        </w:rPr>
      </w:pPr>
      <w:r>
        <w:rPr>
          <w:rFonts w:ascii="Arial Narrow" w:hAnsi="Arial Narrow"/>
          <w:sz w:val="24"/>
          <w:szCs w:val="24"/>
        </w:rPr>
        <w:br w:type="column"/>
      </w:r>
      <w:r w:rsidR="00281880" w:rsidRPr="00281880">
        <w:rPr>
          <w:rFonts w:ascii="Arial Narrow" w:hAnsi="Arial Narrow"/>
          <w:sz w:val="24"/>
          <w:szCs w:val="24"/>
        </w:rPr>
        <w:lastRenderedPageBreak/>
        <w:t>Additional information in the summary may include:</w:t>
      </w:r>
    </w:p>
    <w:p w:rsidR="00281880" w:rsidRPr="0013382E" w:rsidRDefault="00281880" w:rsidP="00281880">
      <w:pPr>
        <w:pStyle w:val="Bullet1"/>
        <w:numPr>
          <w:ilvl w:val="0"/>
          <w:numId w:val="15"/>
        </w:numPr>
        <w:spacing w:before="120" w:after="180" w:line="240" w:lineRule="auto"/>
        <w:rPr>
          <w:rFonts w:ascii="Arial Narrow" w:hAnsi="Arial Narrow"/>
          <w:sz w:val="24"/>
          <w:szCs w:val="24"/>
        </w:rPr>
      </w:pPr>
      <w:r w:rsidRPr="0013382E">
        <w:rPr>
          <w:rFonts w:ascii="Arial Narrow" w:hAnsi="Arial Narrow"/>
          <w:sz w:val="24"/>
          <w:szCs w:val="24"/>
        </w:rPr>
        <w:t>Referrals</w:t>
      </w:r>
    </w:p>
    <w:p w:rsidR="00281880" w:rsidRPr="0013382E" w:rsidRDefault="00281880" w:rsidP="00281880">
      <w:pPr>
        <w:pStyle w:val="Bullet1"/>
        <w:numPr>
          <w:ilvl w:val="0"/>
          <w:numId w:val="15"/>
        </w:numPr>
        <w:spacing w:before="120" w:after="180" w:line="240" w:lineRule="auto"/>
        <w:rPr>
          <w:rFonts w:ascii="Arial Narrow" w:hAnsi="Arial Narrow"/>
          <w:sz w:val="24"/>
          <w:szCs w:val="24"/>
        </w:rPr>
      </w:pPr>
      <w:r w:rsidRPr="0013382E">
        <w:rPr>
          <w:rFonts w:ascii="Arial Narrow" w:hAnsi="Arial Narrow"/>
          <w:sz w:val="24"/>
          <w:szCs w:val="24"/>
        </w:rPr>
        <w:t>Problem history</w:t>
      </w:r>
    </w:p>
    <w:p w:rsidR="00281880" w:rsidRPr="0013382E" w:rsidRDefault="00281880" w:rsidP="00281880">
      <w:pPr>
        <w:pStyle w:val="Bullet1"/>
        <w:numPr>
          <w:ilvl w:val="0"/>
          <w:numId w:val="15"/>
        </w:numPr>
        <w:spacing w:before="120" w:after="180" w:line="240" w:lineRule="auto"/>
        <w:rPr>
          <w:rFonts w:ascii="Arial Narrow" w:hAnsi="Arial Narrow"/>
          <w:sz w:val="24"/>
          <w:szCs w:val="24"/>
        </w:rPr>
      </w:pPr>
      <w:r w:rsidRPr="0013382E">
        <w:rPr>
          <w:rFonts w:ascii="Arial Narrow" w:hAnsi="Arial Narrow"/>
          <w:sz w:val="24"/>
          <w:szCs w:val="24"/>
        </w:rPr>
        <w:t>Topics covered during the visit</w:t>
      </w:r>
    </w:p>
    <w:p w:rsidR="00281880" w:rsidRPr="0013382E" w:rsidRDefault="00281880" w:rsidP="00281880">
      <w:pPr>
        <w:pStyle w:val="Bullet1"/>
        <w:numPr>
          <w:ilvl w:val="0"/>
          <w:numId w:val="15"/>
        </w:numPr>
        <w:spacing w:before="120" w:after="180" w:line="240" w:lineRule="auto"/>
        <w:rPr>
          <w:rFonts w:ascii="Arial Narrow" w:hAnsi="Arial Narrow"/>
          <w:sz w:val="24"/>
          <w:szCs w:val="24"/>
        </w:rPr>
      </w:pPr>
      <w:r w:rsidRPr="0013382E">
        <w:rPr>
          <w:rFonts w:ascii="Arial Narrow" w:hAnsi="Arial Narrow"/>
          <w:sz w:val="24"/>
          <w:szCs w:val="24"/>
        </w:rPr>
        <w:t>Immunizations or medications administered during visit</w:t>
      </w:r>
    </w:p>
    <w:p w:rsidR="00281880" w:rsidRPr="0013382E" w:rsidRDefault="00281880" w:rsidP="00281880">
      <w:pPr>
        <w:pStyle w:val="Bullet1"/>
        <w:numPr>
          <w:ilvl w:val="0"/>
          <w:numId w:val="15"/>
        </w:numPr>
        <w:spacing w:before="120" w:after="180" w:line="240" w:lineRule="auto"/>
        <w:rPr>
          <w:rFonts w:ascii="Arial Narrow" w:hAnsi="Arial Narrow"/>
          <w:sz w:val="24"/>
          <w:szCs w:val="24"/>
        </w:rPr>
      </w:pPr>
      <w:r w:rsidRPr="0013382E">
        <w:rPr>
          <w:rFonts w:ascii="Arial Narrow" w:hAnsi="Arial Narrow"/>
          <w:sz w:val="24"/>
          <w:szCs w:val="24"/>
        </w:rPr>
        <w:t>When next appointment is recommended</w:t>
      </w:r>
    </w:p>
    <w:p w:rsidR="00281880" w:rsidRPr="0013382E" w:rsidRDefault="00281880" w:rsidP="00281880">
      <w:pPr>
        <w:pStyle w:val="Bullet1"/>
        <w:numPr>
          <w:ilvl w:val="0"/>
          <w:numId w:val="15"/>
        </w:numPr>
        <w:spacing w:before="120" w:after="180" w:line="240" w:lineRule="auto"/>
        <w:rPr>
          <w:rFonts w:ascii="Arial Narrow" w:hAnsi="Arial Narrow"/>
          <w:sz w:val="24"/>
          <w:szCs w:val="24"/>
        </w:rPr>
      </w:pPr>
      <w:r w:rsidRPr="0013382E">
        <w:rPr>
          <w:rFonts w:ascii="Arial Narrow" w:hAnsi="Arial Narrow"/>
          <w:sz w:val="24"/>
          <w:szCs w:val="24"/>
        </w:rPr>
        <w:t>Other appointments/ testing that patient needs to</w:t>
      </w:r>
    </w:p>
    <w:p w:rsidR="00281880" w:rsidRPr="0013382E" w:rsidRDefault="00281880" w:rsidP="00281880">
      <w:pPr>
        <w:pStyle w:val="Bullet1"/>
        <w:numPr>
          <w:ilvl w:val="0"/>
          <w:numId w:val="15"/>
        </w:numPr>
        <w:spacing w:before="120" w:after="180" w:line="240" w:lineRule="auto"/>
        <w:rPr>
          <w:rFonts w:ascii="Arial Narrow" w:hAnsi="Arial Narrow"/>
          <w:sz w:val="24"/>
          <w:szCs w:val="24"/>
        </w:rPr>
      </w:pPr>
      <w:r w:rsidRPr="0013382E">
        <w:rPr>
          <w:rFonts w:ascii="Arial Narrow" w:hAnsi="Arial Narrow"/>
          <w:sz w:val="24"/>
          <w:szCs w:val="24"/>
        </w:rPr>
        <w:t>schedule</w:t>
      </w:r>
    </w:p>
    <w:p w:rsidR="00281880" w:rsidRPr="0013382E" w:rsidRDefault="00281880" w:rsidP="00281880">
      <w:pPr>
        <w:pStyle w:val="Bullet1"/>
        <w:numPr>
          <w:ilvl w:val="0"/>
          <w:numId w:val="15"/>
        </w:numPr>
        <w:spacing w:before="120" w:after="180" w:line="240" w:lineRule="auto"/>
        <w:rPr>
          <w:rFonts w:ascii="Arial Narrow" w:hAnsi="Arial Narrow"/>
          <w:sz w:val="24"/>
          <w:szCs w:val="24"/>
        </w:rPr>
      </w:pPr>
      <w:r w:rsidRPr="0013382E">
        <w:rPr>
          <w:rFonts w:ascii="Arial Narrow" w:hAnsi="Arial Narrow"/>
          <w:sz w:val="24"/>
          <w:szCs w:val="24"/>
        </w:rPr>
        <w:t>Appointments/testing already scheduled</w:t>
      </w:r>
    </w:p>
    <w:p w:rsidR="00281880" w:rsidRPr="0013382E" w:rsidRDefault="00281880" w:rsidP="00281880">
      <w:pPr>
        <w:pStyle w:val="Bullet1"/>
        <w:numPr>
          <w:ilvl w:val="0"/>
          <w:numId w:val="15"/>
        </w:numPr>
        <w:spacing w:before="120" w:after="180" w:line="240" w:lineRule="auto"/>
        <w:rPr>
          <w:rFonts w:ascii="Arial Narrow" w:hAnsi="Arial Narrow"/>
          <w:sz w:val="24"/>
          <w:szCs w:val="24"/>
        </w:rPr>
      </w:pPr>
      <w:r w:rsidRPr="0013382E">
        <w:rPr>
          <w:rFonts w:ascii="Arial Narrow" w:hAnsi="Arial Narrow"/>
          <w:sz w:val="24"/>
          <w:szCs w:val="24"/>
        </w:rPr>
        <w:t>Medication instructions</w:t>
      </w:r>
    </w:p>
    <w:p w:rsidR="00281880" w:rsidRPr="0013382E" w:rsidRDefault="00281880" w:rsidP="00281880">
      <w:pPr>
        <w:pStyle w:val="Bullet1"/>
        <w:numPr>
          <w:ilvl w:val="0"/>
          <w:numId w:val="15"/>
        </w:numPr>
        <w:spacing w:before="120" w:after="180" w:line="240" w:lineRule="auto"/>
        <w:rPr>
          <w:rFonts w:ascii="Arial Narrow" w:hAnsi="Arial Narrow"/>
          <w:sz w:val="24"/>
          <w:szCs w:val="24"/>
        </w:rPr>
      </w:pPr>
      <w:r w:rsidRPr="0013382E">
        <w:rPr>
          <w:rFonts w:ascii="Arial Narrow" w:hAnsi="Arial Narrow"/>
          <w:sz w:val="24"/>
          <w:szCs w:val="24"/>
        </w:rPr>
        <w:t>Personalized instructions/ notes</w:t>
      </w:r>
    </w:p>
    <w:p w:rsidR="00281880" w:rsidRPr="0013382E" w:rsidRDefault="00281880" w:rsidP="00281880">
      <w:pPr>
        <w:pStyle w:val="Bullet1"/>
        <w:numPr>
          <w:ilvl w:val="0"/>
          <w:numId w:val="15"/>
        </w:numPr>
        <w:spacing w:before="120" w:after="180" w:line="240" w:lineRule="auto"/>
        <w:rPr>
          <w:rFonts w:ascii="Arial Narrow" w:hAnsi="Arial Narrow"/>
          <w:sz w:val="24"/>
          <w:szCs w:val="24"/>
        </w:rPr>
      </w:pPr>
      <w:r w:rsidRPr="0013382E">
        <w:rPr>
          <w:rFonts w:ascii="Arial Narrow" w:hAnsi="Arial Narrow"/>
          <w:sz w:val="24"/>
          <w:szCs w:val="24"/>
        </w:rPr>
        <w:t>Links to (or copies of) relevant educational information</w:t>
      </w:r>
    </w:p>
    <w:p w:rsidR="00281880" w:rsidRPr="0013382E" w:rsidRDefault="00281880" w:rsidP="00281880">
      <w:pPr>
        <w:pStyle w:val="Bullet1"/>
        <w:numPr>
          <w:ilvl w:val="0"/>
          <w:numId w:val="15"/>
        </w:numPr>
        <w:spacing w:before="120" w:after="180" w:line="240" w:lineRule="auto"/>
        <w:rPr>
          <w:rFonts w:ascii="Arial Narrow" w:hAnsi="Arial Narrow"/>
          <w:sz w:val="24"/>
          <w:szCs w:val="24"/>
        </w:rPr>
      </w:pPr>
      <w:r w:rsidRPr="0013382E">
        <w:rPr>
          <w:rFonts w:ascii="Arial Narrow" w:hAnsi="Arial Narrow"/>
          <w:sz w:val="24"/>
          <w:szCs w:val="24"/>
        </w:rPr>
        <w:t>Care gaps</w:t>
      </w:r>
    </w:p>
    <w:p w:rsidR="00281880" w:rsidRPr="0013382E" w:rsidRDefault="00281880" w:rsidP="00281880">
      <w:pPr>
        <w:pStyle w:val="Bullet1"/>
        <w:numPr>
          <w:ilvl w:val="0"/>
          <w:numId w:val="15"/>
        </w:numPr>
        <w:spacing w:before="120" w:after="180" w:line="240" w:lineRule="auto"/>
        <w:rPr>
          <w:rFonts w:ascii="Arial Narrow" w:hAnsi="Arial Narrow"/>
          <w:sz w:val="24"/>
          <w:szCs w:val="24"/>
        </w:rPr>
      </w:pPr>
      <w:r w:rsidRPr="0013382E">
        <w:rPr>
          <w:rFonts w:ascii="Arial Narrow" w:hAnsi="Arial Narrow"/>
          <w:sz w:val="24"/>
          <w:szCs w:val="24"/>
        </w:rPr>
        <w:t>Preventive screenings due</w:t>
      </w:r>
    </w:p>
    <w:p w:rsidR="00281880" w:rsidRPr="0013382E" w:rsidRDefault="00281880" w:rsidP="00281880">
      <w:pPr>
        <w:pStyle w:val="Bullet1"/>
        <w:numPr>
          <w:ilvl w:val="0"/>
          <w:numId w:val="15"/>
        </w:numPr>
        <w:spacing w:before="120" w:after="180" w:line="240" w:lineRule="auto"/>
        <w:rPr>
          <w:rFonts w:ascii="Arial Narrow" w:hAnsi="Arial Narrow"/>
          <w:sz w:val="24"/>
          <w:szCs w:val="24"/>
        </w:rPr>
      </w:pPr>
      <w:r w:rsidRPr="0013382E">
        <w:rPr>
          <w:rFonts w:ascii="Arial Narrow" w:hAnsi="Arial Narrow"/>
          <w:sz w:val="24"/>
          <w:szCs w:val="24"/>
        </w:rPr>
        <w:t>Personalized message/ closing</w:t>
      </w:r>
    </w:p>
    <w:p w:rsidR="00281880" w:rsidRDefault="00281880" w:rsidP="00281880">
      <w:pPr>
        <w:spacing w:before="240"/>
      </w:pPr>
      <w:r w:rsidRPr="00281880">
        <w:t>Healthcare providers may withhold certain information if it is believed that such information would cause substantial harm to the patient or another individual.</w:t>
      </w:r>
    </w:p>
    <w:p w:rsidR="00281880" w:rsidRDefault="0013382E" w:rsidP="006548FA">
      <w:pPr>
        <w:pStyle w:val="Heading2"/>
        <w:spacing w:before="0" w:after="0"/>
      </w:pPr>
      <w:r>
        <w:br w:type="column"/>
      </w:r>
      <w:bookmarkStart w:id="3" w:name="Tips_for_a_Successful_Clinical_Summary"/>
      <w:r w:rsidR="00281880">
        <w:t xml:space="preserve">Tips for a </w:t>
      </w:r>
      <w:r w:rsidR="00281880" w:rsidRPr="00281880">
        <w:t>Successful Clinical Summary</w:t>
      </w:r>
      <w:bookmarkEnd w:id="3"/>
    </w:p>
    <w:p w:rsidR="00281880" w:rsidRPr="00281880" w:rsidRDefault="00281880" w:rsidP="0013382E">
      <w:pPr>
        <w:pStyle w:val="Bullet1"/>
        <w:numPr>
          <w:ilvl w:val="0"/>
          <w:numId w:val="15"/>
        </w:numPr>
        <w:spacing w:before="120" w:after="180" w:line="240" w:lineRule="auto"/>
        <w:rPr>
          <w:rFonts w:ascii="Arial Narrow" w:hAnsi="Arial Narrow"/>
          <w:sz w:val="24"/>
          <w:szCs w:val="24"/>
        </w:rPr>
      </w:pPr>
      <w:r w:rsidRPr="00281880">
        <w:rPr>
          <w:rFonts w:ascii="Arial Narrow" w:hAnsi="Arial Narrow"/>
          <w:sz w:val="24"/>
          <w:szCs w:val="24"/>
        </w:rPr>
        <w:t xml:space="preserve">Use formatting, such as bold type, to highlight important health information. </w:t>
      </w:r>
    </w:p>
    <w:p w:rsidR="00281880" w:rsidRPr="00281880" w:rsidRDefault="00281880" w:rsidP="0013382E">
      <w:pPr>
        <w:pStyle w:val="Bullet1"/>
        <w:numPr>
          <w:ilvl w:val="0"/>
          <w:numId w:val="15"/>
        </w:numPr>
        <w:spacing w:before="120" w:after="180" w:line="240" w:lineRule="auto"/>
        <w:rPr>
          <w:rFonts w:ascii="Arial Narrow" w:hAnsi="Arial Narrow"/>
          <w:sz w:val="24"/>
          <w:szCs w:val="24"/>
        </w:rPr>
      </w:pPr>
      <w:r w:rsidRPr="00281880">
        <w:rPr>
          <w:rFonts w:ascii="Arial Narrow" w:hAnsi="Arial Narrow"/>
          <w:sz w:val="24"/>
          <w:szCs w:val="24"/>
        </w:rPr>
        <w:t xml:space="preserve">Highlight categories or major sections of information, such as health reminders, referrals, procedures, and medications. </w:t>
      </w:r>
    </w:p>
    <w:p w:rsidR="00281880" w:rsidRPr="00281880" w:rsidRDefault="00281880" w:rsidP="0013382E">
      <w:pPr>
        <w:pStyle w:val="Bullet1"/>
        <w:numPr>
          <w:ilvl w:val="0"/>
          <w:numId w:val="15"/>
        </w:numPr>
        <w:spacing w:before="120" w:after="180" w:line="240" w:lineRule="auto"/>
        <w:rPr>
          <w:rFonts w:ascii="Arial Narrow" w:hAnsi="Arial Narrow"/>
          <w:sz w:val="24"/>
          <w:szCs w:val="24"/>
        </w:rPr>
      </w:pPr>
      <w:r w:rsidRPr="00281880">
        <w:rPr>
          <w:rFonts w:ascii="Arial Narrow" w:hAnsi="Arial Narrow"/>
          <w:sz w:val="24"/>
          <w:szCs w:val="24"/>
        </w:rPr>
        <w:t xml:space="preserve">Display actionable information as well as the clinic phone number prominently and clearly. </w:t>
      </w:r>
    </w:p>
    <w:p w:rsidR="00281880" w:rsidRPr="00281880" w:rsidRDefault="00281880" w:rsidP="0013382E">
      <w:pPr>
        <w:pStyle w:val="Bullet1"/>
        <w:numPr>
          <w:ilvl w:val="0"/>
          <w:numId w:val="15"/>
        </w:numPr>
        <w:spacing w:before="120" w:after="180" w:line="240" w:lineRule="auto"/>
        <w:rPr>
          <w:rFonts w:ascii="Arial Narrow" w:hAnsi="Arial Narrow"/>
          <w:sz w:val="24"/>
          <w:szCs w:val="24"/>
        </w:rPr>
      </w:pPr>
      <w:r w:rsidRPr="00281880">
        <w:rPr>
          <w:rFonts w:ascii="Arial Narrow" w:hAnsi="Arial Narrow"/>
          <w:sz w:val="24"/>
          <w:szCs w:val="24"/>
        </w:rPr>
        <w:t xml:space="preserve">Use plain language and define or explain terms that may be difficult for some patients to understand. </w:t>
      </w:r>
    </w:p>
    <w:p w:rsidR="00281880" w:rsidRPr="00281880" w:rsidRDefault="00281880" w:rsidP="0013382E">
      <w:pPr>
        <w:pStyle w:val="Bullet1"/>
        <w:numPr>
          <w:ilvl w:val="0"/>
          <w:numId w:val="15"/>
        </w:numPr>
        <w:spacing w:before="120" w:after="180" w:line="240" w:lineRule="auto"/>
        <w:rPr>
          <w:rFonts w:ascii="Arial Narrow" w:hAnsi="Arial Narrow"/>
          <w:sz w:val="24"/>
          <w:szCs w:val="24"/>
        </w:rPr>
      </w:pPr>
      <w:r w:rsidRPr="00281880">
        <w:rPr>
          <w:rFonts w:ascii="Arial Narrow" w:hAnsi="Arial Narrow"/>
          <w:sz w:val="24"/>
          <w:szCs w:val="24"/>
        </w:rPr>
        <w:t xml:space="preserve">Keep the length to one or two pages. </w:t>
      </w:r>
    </w:p>
    <w:p w:rsidR="00281880" w:rsidRPr="00281880" w:rsidRDefault="00281880" w:rsidP="0013382E">
      <w:pPr>
        <w:pStyle w:val="Bullet1"/>
        <w:numPr>
          <w:ilvl w:val="0"/>
          <w:numId w:val="15"/>
        </w:numPr>
        <w:spacing w:before="120" w:after="180" w:line="240" w:lineRule="auto"/>
        <w:rPr>
          <w:rFonts w:ascii="Arial Narrow" w:hAnsi="Arial Narrow"/>
          <w:sz w:val="24"/>
          <w:szCs w:val="24"/>
        </w:rPr>
      </w:pPr>
      <w:r w:rsidRPr="00281880">
        <w:rPr>
          <w:rFonts w:ascii="Arial Narrow" w:hAnsi="Arial Narrow"/>
          <w:sz w:val="24"/>
          <w:szCs w:val="24"/>
        </w:rPr>
        <w:t xml:space="preserve">Consider the needs of the patient population when deciding what information to include. If possible, involve patients in the development and design to help ensure the desired impact. </w:t>
      </w:r>
    </w:p>
    <w:p w:rsidR="00281880" w:rsidRPr="00281880" w:rsidRDefault="00281880" w:rsidP="0013382E">
      <w:pPr>
        <w:pStyle w:val="Bullet1"/>
        <w:numPr>
          <w:ilvl w:val="0"/>
          <w:numId w:val="15"/>
        </w:numPr>
        <w:spacing w:before="120" w:after="180" w:line="240" w:lineRule="auto"/>
        <w:rPr>
          <w:rFonts w:ascii="Arial Narrow" w:hAnsi="Arial Narrow"/>
          <w:sz w:val="24"/>
          <w:szCs w:val="24"/>
        </w:rPr>
      </w:pPr>
      <w:r w:rsidRPr="00281880">
        <w:rPr>
          <w:rFonts w:ascii="Arial Narrow" w:hAnsi="Arial Narrow"/>
          <w:sz w:val="24"/>
          <w:szCs w:val="24"/>
        </w:rPr>
        <w:t>Tailor the content to meet patient needs and preferences. Also, ask for patient feedback during rollout to help ensure that the information/messages are easily understood.</w:t>
      </w:r>
    </w:p>
    <w:p w:rsidR="00A7513C" w:rsidRDefault="00A7513C" w:rsidP="00281880">
      <w:pPr>
        <w:spacing w:before="240"/>
        <w:sectPr w:rsidR="00A7513C" w:rsidSect="006548FA">
          <w:headerReference w:type="default" r:id="rId15"/>
          <w:footerReference w:type="default" r:id="rId16"/>
          <w:type w:val="continuous"/>
          <w:pgSz w:w="12240" w:h="15840"/>
          <w:pgMar w:top="1728" w:right="576" w:bottom="0" w:left="576" w:header="0" w:footer="0" w:gutter="0"/>
          <w:cols w:num="2" w:space="720"/>
          <w:titlePg/>
          <w:docGrid w:linePitch="360"/>
        </w:sectPr>
      </w:pPr>
    </w:p>
    <w:p w:rsidR="0008182B" w:rsidRDefault="007C08DD" w:rsidP="006548FA">
      <w:pPr>
        <w:spacing w:after="0"/>
        <w:jc w:val="center"/>
        <w:rPr>
          <w:sz w:val="20"/>
          <w:szCs w:val="20"/>
        </w:rPr>
      </w:pPr>
      <w:r w:rsidRPr="007C08DD">
        <w:rPr>
          <w:noProof/>
          <w:sz w:val="20"/>
          <w:szCs w:val="20"/>
        </w:rPr>
        <w:drawing>
          <wp:inline distT="0" distB="0" distL="0" distR="0" wp14:anchorId="7948F522" wp14:editId="7EF11EF2">
            <wp:extent cx="3200400" cy="3476625"/>
            <wp:effectExtent l="0" t="0" r="0" b="9525"/>
            <wp:docPr id="2" name="Picture 2" descr="A Clinical Summary Example.  Image shows to pages giving the patient's name and After Visit Summary.  Visit Information includes appointment information, date, time, department and provider. The clnical information is also recorded - blood pressure, pulse, temperature, height, weight and BMI.  The Reason for visit, Diagnoses and Patient Instructions are also noted.  Health Reminders section list upcoming appointments and recommended lab work (such as next dates for annual lipid profile for diabetics, high risk - 1 year colonoscopy, pap test). Upcoming lab tests, recurring orders and guidelines to follow.  "/>
            <wp:cNvGraphicFramePr/>
            <a:graphic xmlns:a="http://schemas.openxmlformats.org/drawingml/2006/main">
              <a:graphicData uri="http://schemas.openxmlformats.org/drawingml/2006/picture">
                <pic:pic xmlns:pic="http://schemas.openxmlformats.org/drawingml/2006/picture">
                  <pic:nvPicPr>
                    <pic:cNvPr id="6" name="Picture 6" descr="W:\PSG\Staff_Files\Novey\Treiman_Katherine\Factsheet_Clinical_Summary\Picture2.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0" cy="3476625"/>
                    </a:xfrm>
                    <a:prstGeom prst="rect">
                      <a:avLst/>
                    </a:prstGeom>
                    <a:noFill/>
                    <a:ln>
                      <a:noFill/>
                    </a:ln>
                  </pic:spPr>
                </pic:pic>
              </a:graphicData>
            </a:graphic>
          </wp:inline>
        </w:drawing>
      </w:r>
      <w:r w:rsidRPr="007C08DD">
        <w:rPr>
          <w:sz w:val="20"/>
          <w:szCs w:val="20"/>
        </w:rPr>
        <w:t>*</w:t>
      </w:r>
    </w:p>
    <w:p w:rsidR="00244CED" w:rsidRPr="007C08DD" w:rsidRDefault="007C08DD" w:rsidP="007C08DD">
      <w:pPr>
        <w:spacing w:before="240"/>
        <w:jc w:val="center"/>
        <w:rPr>
          <w:sz w:val="20"/>
          <w:szCs w:val="20"/>
        </w:rPr>
        <w:sectPr w:rsidR="00244CED" w:rsidRPr="007C08DD" w:rsidSect="00611501">
          <w:type w:val="continuous"/>
          <w:pgSz w:w="12240" w:h="15840"/>
          <w:pgMar w:top="1728" w:right="720" w:bottom="720" w:left="720" w:header="720" w:footer="432" w:gutter="0"/>
          <w:cols w:space="720"/>
          <w:titlePg/>
          <w:docGrid w:linePitch="360"/>
        </w:sectPr>
      </w:pPr>
      <w:r w:rsidRPr="007C08DD">
        <w:rPr>
          <w:sz w:val="20"/>
          <w:szCs w:val="20"/>
        </w:rPr>
        <w:t xml:space="preserve">Information included in this </w:t>
      </w:r>
      <w:r>
        <w:rPr>
          <w:sz w:val="20"/>
          <w:szCs w:val="20"/>
        </w:rPr>
        <w:t>example</w:t>
      </w:r>
      <w:r w:rsidRPr="007C08DD">
        <w:rPr>
          <w:sz w:val="20"/>
          <w:szCs w:val="20"/>
        </w:rPr>
        <w:t xml:space="preserve"> may appear to contain personally identifiable data; however, this data is representational only.  </w:t>
      </w:r>
      <w:r>
        <w:rPr>
          <w:sz w:val="20"/>
          <w:szCs w:val="20"/>
        </w:rPr>
        <w:br w:type="textWrapping" w:clear="all"/>
      </w:r>
      <w:r w:rsidRPr="007C08DD">
        <w:rPr>
          <w:sz w:val="20"/>
          <w:szCs w:val="20"/>
        </w:rPr>
        <w:t>No personally identifiable information (PII) or protected health infor</w:t>
      </w:r>
      <w:r w:rsidR="00840BA0">
        <w:rPr>
          <w:sz w:val="20"/>
          <w:szCs w:val="20"/>
        </w:rPr>
        <w:t>mation (PHI) is contained here.</w:t>
      </w:r>
    </w:p>
    <w:p w:rsidR="00281880" w:rsidRDefault="00281880" w:rsidP="00A7513C">
      <w:pPr>
        <w:spacing w:before="240"/>
      </w:pPr>
    </w:p>
    <w:sectPr w:rsidR="00281880" w:rsidSect="00611501">
      <w:type w:val="continuous"/>
      <w:pgSz w:w="12240" w:h="15840"/>
      <w:pgMar w:top="1728" w:right="720" w:bottom="720" w:left="720" w:header="720" w:footer="432"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DF0" w:rsidRDefault="00A03DF0" w:rsidP="00FC3B51">
      <w:r>
        <w:separator/>
      </w:r>
    </w:p>
  </w:endnote>
  <w:endnote w:type="continuationSeparator" w:id="0">
    <w:p w:rsidR="00A03DF0" w:rsidRDefault="00A03DF0" w:rsidP="00FC3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2040503050201020203"/>
    <w:charset w:val="00"/>
    <w:family w:val="roman"/>
    <w:notTrueType/>
    <w:pitch w:val="variable"/>
    <w:sig w:usb0="60000287" w:usb1="00000001" w:usb2="00000000" w:usb3="00000000" w:csb0="0000019F" w:csb1="00000000"/>
  </w:font>
  <w:font w:name="Trade Gothic LT Std">
    <w:altName w:val="Trade Gothic LT Std"/>
    <w:panose1 w:val="00000000000000000000"/>
    <w:charset w:val="00"/>
    <w:family w:val="modern"/>
    <w:notTrueType/>
    <w:pitch w:val="variable"/>
    <w:sig w:usb0="800000AF" w:usb1="4000204A" w:usb2="00000000" w:usb3="00000000" w:csb0="00000001" w:csb1="00000000"/>
  </w:font>
  <w:font w:name="Helvetica Neue LT Std">
    <w:altName w:val="Helvetica Neue LT Std"/>
    <w:panose1 w:val="00000000000000000000"/>
    <w:charset w:val="00"/>
    <w:family w:val="swiss"/>
    <w:notTrueType/>
    <w:pitch w:val="default"/>
    <w:sig w:usb0="00000003" w:usb1="00000000" w:usb2="00000000" w:usb3="00000000" w:csb0="00000001" w:csb1="00000000"/>
  </w:font>
  <w:font w:name="Trade Gothic LT Std Bold">
    <w:altName w:val="Trade Gothic LT Std Bold"/>
    <w:panose1 w:val="00000000000000000000"/>
    <w:charset w:val="00"/>
    <w:family w:val="swiss"/>
    <w:notTrueType/>
    <w:pitch w:val="default"/>
    <w:sig w:usb0="00000003" w:usb1="00000000" w:usb2="00000000" w:usb3="00000000" w:csb0="00000001"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 w:name="HelveticaNeueLT Std Cn">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91F" w:rsidRDefault="0072691F" w:rsidP="00FC3B51">
    <w:r>
      <w:t>January 30, 2012 • Version 1.0</w:t>
    </w:r>
  </w:p>
  <w:p w:rsidR="0072691F" w:rsidRPr="002A2A86" w:rsidRDefault="0072691F" w:rsidP="00FC3B51">
    <w:pPr>
      <w:pStyle w:val="Foo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14717A">
      <w:rPr>
        <w:rStyle w:val="PageNumber"/>
        <w:noProof/>
        <w:color w:val="808080" w:themeColor="background1" w:themeShade="80"/>
        <w:sz w:val="14"/>
        <w:szCs w:val="14"/>
      </w:rPr>
      <w:t>1</w:t>
    </w:r>
    <w:r w:rsidRPr="002A2A86">
      <w:rPr>
        <w:rStyle w:val="PageNumber"/>
        <w:color w:val="808080" w:themeColor="background1" w:themeShade="80"/>
        <w:sz w:val="14"/>
        <w:szCs w:val="14"/>
      </w:rPr>
      <w:fldChar w:fldCharType="end"/>
    </w:r>
  </w:p>
  <w:p w:rsidR="0072691F" w:rsidRDefault="0072691F" w:rsidP="00FC3B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91F" w:rsidRDefault="006548FA" w:rsidP="006548FA">
    <w:pPr>
      <w:pStyle w:val="Footer"/>
      <w:spacing w:after="0"/>
      <w:ind w:left="-547"/>
    </w:pPr>
    <w:r>
      <w:rPr>
        <w:noProof/>
      </w:rPr>
      <w:drawing>
        <wp:anchor distT="0" distB="0" distL="114300" distR="114300" simplePos="0" relativeHeight="251683840" behindDoc="1" locked="0" layoutInCell="1" allowOverlap="1" wp14:anchorId="6CB5D5A9" wp14:editId="16D2B679">
          <wp:simplePos x="0" y="0"/>
          <wp:positionH relativeFrom="column">
            <wp:posOffset>-353060</wp:posOffset>
          </wp:positionH>
          <wp:positionV relativeFrom="paragraph">
            <wp:posOffset>-1082675</wp:posOffset>
          </wp:positionV>
          <wp:extent cx="7781925" cy="1247775"/>
          <wp:effectExtent l="0" t="0" r="9525" b="9525"/>
          <wp:wrapNone/>
          <wp:docPr id="7" name="Picture 11" descr="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81925" cy="124777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948" w:rsidRPr="002A2A86" w:rsidRDefault="005C3948" w:rsidP="005C3948">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382A8D">
      <w:rPr>
        <w:rStyle w:val="PageNumber"/>
        <w:noProof/>
        <w:color w:val="808080" w:themeColor="background1" w:themeShade="80"/>
        <w:sz w:val="14"/>
        <w:szCs w:val="14"/>
      </w:rPr>
      <w:t>2</w:t>
    </w:r>
    <w:r w:rsidRPr="002A2A86">
      <w:rPr>
        <w:rStyle w:val="PageNumber"/>
        <w:color w:val="808080" w:themeColor="background1" w:themeShade="80"/>
        <w:sz w:val="14"/>
        <w:szCs w:val="14"/>
      </w:rPr>
      <w:fldChar w:fldCharType="end"/>
    </w:r>
  </w:p>
  <w:p w:rsidR="0072691F" w:rsidRPr="005C3948" w:rsidRDefault="00611501" w:rsidP="00611501">
    <w:pPr>
      <w:pStyle w:val="Footer"/>
      <w:tabs>
        <w:tab w:val="clear" w:pos="4680"/>
        <w:tab w:val="center" w:pos="5220"/>
      </w:tabs>
      <w:spacing w:after="0"/>
    </w:pPr>
    <w:r>
      <w:rPr>
        <w:noProof/>
      </w:rPr>
      <w:drawing>
        <wp:anchor distT="0" distB="0" distL="114300" distR="114300" simplePos="0" relativeHeight="251684864" behindDoc="1" locked="0" layoutInCell="1" allowOverlap="1">
          <wp:simplePos x="0" y="0"/>
          <wp:positionH relativeFrom="column">
            <wp:posOffset>-350520</wp:posOffset>
          </wp:positionH>
          <wp:positionV relativeFrom="paragraph">
            <wp:posOffset>-1181735</wp:posOffset>
          </wp:positionV>
          <wp:extent cx="7781925" cy="1352550"/>
          <wp:effectExtent l="0" t="0" r="9525" b="0"/>
          <wp:wrapNone/>
          <wp:docPr id="5" name="Picture 11" descr="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81925" cy="13525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DF0" w:rsidRDefault="00A03DF0" w:rsidP="00FC3B51">
      <w:r>
        <w:separator/>
      </w:r>
    </w:p>
  </w:footnote>
  <w:footnote w:type="continuationSeparator" w:id="0">
    <w:p w:rsidR="00A03DF0" w:rsidRDefault="00A03DF0" w:rsidP="00FC3B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91F" w:rsidRDefault="0072691F" w:rsidP="00FC3B51">
    <w:pPr>
      <w:pStyle w:val="Header"/>
    </w:pPr>
    <w:r w:rsidRPr="001C6F6F">
      <w:rPr>
        <w:noProof/>
      </w:rPr>
      <w:drawing>
        <wp:inline distT="0" distB="0" distL="0" distR="0" wp14:anchorId="07AE5895" wp14:editId="4688FB2F">
          <wp:extent cx="2688336" cy="384048"/>
          <wp:effectExtent l="0" t="0" r="0" b="0"/>
          <wp:docPr id="4" name="Picture 4" descr="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1">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r w:rsidRPr="001C6F6F">
      <w:rPr>
        <w:noProof/>
      </w:rPr>
      <w:drawing>
        <wp:anchor distT="0" distB="0" distL="114300" distR="114300" simplePos="0" relativeHeight="251657216" behindDoc="1" locked="0" layoutInCell="1" allowOverlap="1" wp14:anchorId="1019169D" wp14:editId="2D854506">
          <wp:simplePos x="0" y="0"/>
          <wp:positionH relativeFrom="column">
            <wp:posOffset>-963827</wp:posOffset>
          </wp:positionH>
          <wp:positionV relativeFrom="paragraph">
            <wp:posOffset>-457200</wp:posOffset>
          </wp:positionV>
          <wp:extent cx="8081319" cy="1828800"/>
          <wp:effectExtent l="0" t="0" r="0" b="0"/>
          <wp:wrapNone/>
          <wp:docPr id="10" name="Picture 10" descr="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BA0" w:rsidRDefault="00840BA0" w:rsidP="00840BA0">
    <w:pPr>
      <w:pStyle w:val="Header"/>
      <w:spacing w:after="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948" w:rsidRDefault="005C3948" w:rsidP="006548FA">
    <w:pPr>
      <w:pStyle w:val="Header"/>
      <w:spacing w:before="200"/>
      <w:jc w:val="right"/>
    </w:pPr>
    <w:r>
      <w:rPr>
        <w:noProof/>
      </w:rPr>
      <w:drawing>
        <wp:inline distT="0" distB="0" distL="0" distR="0" wp14:anchorId="5C8B6AF7" wp14:editId="6B937765">
          <wp:extent cx="2690283" cy="383823"/>
          <wp:effectExtent l="0" t="0" r="0" b="0"/>
          <wp:docPr id="1" name="Picture 4" descr="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90283" cy="383823"/>
                  </a:xfrm>
                  <a:prstGeom prst="rect">
                    <a:avLst/>
                  </a:prstGeom>
                </pic:spPr>
              </pic:pic>
            </a:graphicData>
          </a:graphic>
        </wp:inline>
      </w:drawing>
    </w:r>
    <w:r>
      <w:rPr>
        <w:noProof/>
      </w:rPr>
      <w:drawing>
        <wp:anchor distT="0" distB="0" distL="114300" distR="114300" simplePos="0" relativeHeight="251682816" behindDoc="1" locked="0" layoutInCell="1" allowOverlap="1" wp14:anchorId="13584C97" wp14:editId="3D7EE9BD">
          <wp:simplePos x="0" y="0"/>
          <wp:positionH relativeFrom="column">
            <wp:posOffset>-660400</wp:posOffset>
          </wp:positionH>
          <wp:positionV relativeFrom="paragraph">
            <wp:posOffset>-457200</wp:posOffset>
          </wp:positionV>
          <wp:extent cx="8082280" cy="1828800"/>
          <wp:effectExtent l="19050" t="0" r="0" b="0"/>
          <wp:wrapNone/>
          <wp:docPr id="3" name="Picture 10" descr="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0" y="0"/>
                    <a:ext cx="8082280" cy="18288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FC6A25"/>
    <w:multiLevelType w:val="hybridMultilevel"/>
    <w:tmpl w:val="9E3E6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041A5C"/>
    <w:multiLevelType w:val="hybridMultilevel"/>
    <w:tmpl w:val="E630697A"/>
    <w:lvl w:ilvl="0" w:tplc="37CCD7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B0D7A2C"/>
    <w:multiLevelType w:val="hybridMultilevel"/>
    <w:tmpl w:val="BE64B2E4"/>
    <w:lvl w:ilvl="0" w:tplc="8C423770">
      <w:start w:val="1"/>
      <w:numFmt w:val="bullet"/>
      <w:pStyle w:val="Bulletsquar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30024F"/>
    <w:multiLevelType w:val="hybridMultilevel"/>
    <w:tmpl w:val="E7902E2A"/>
    <w:lvl w:ilvl="0" w:tplc="47003326">
      <w:start w:val="1"/>
      <w:numFmt w:val="bullet"/>
      <w:pStyle w:val="Bullettex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42E241F"/>
    <w:multiLevelType w:val="hybridMultilevel"/>
    <w:tmpl w:val="F71CB5C6"/>
    <w:lvl w:ilvl="0" w:tplc="23CEFEE2">
      <w:start w:val="1"/>
      <w:numFmt w:val="bullet"/>
      <w:pStyle w:val="Tablebullet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5D3428E"/>
    <w:multiLevelType w:val="multilevel"/>
    <w:tmpl w:val="89B4579A"/>
    <w:lvl w:ilvl="0">
      <w:start w:val="1"/>
      <w:numFmt w:val="decimal"/>
      <w:lvlText w:val="%1"/>
      <w:lvlJc w:val="left"/>
      <w:pPr>
        <w:ind w:left="522" w:hanging="522"/>
      </w:pPr>
      <w:rPr>
        <w:rFonts w:hint="default"/>
      </w:rPr>
    </w:lvl>
    <w:lvl w:ilvl="1">
      <w:start w:val="1"/>
      <w:numFmt w:val="decimal"/>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8">
    <w:nsid w:val="6E5B5735"/>
    <w:multiLevelType w:val="hybridMultilevel"/>
    <w:tmpl w:val="87847D48"/>
    <w:lvl w:ilvl="0" w:tplc="97287520">
      <w:start w:val="1"/>
      <w:numFmt w:val="bullet"/>
      <w:lvlText w:val=""/>
      <w:lvlJc w:val="left"/>
      <w:pPr>
        <w:tabs>
          <w:tab w:val="num" w:pos="720"/>
        </w:tabs>
        <w:ind w:left="720" w:hanging="360"/>
      </w:pPr>
      <w:rPr>
        <w:rFonts w:ascii="Wingdings" w:hAnsi="Wingdings" w:hint="default"/>
      </w:rPr>
    </w:lvl>
    <w:lvl w:ilvl="1" w:tplc="B14E9600" w:tentative="1">
      <w:start w:val="1"/>
      <w:numFmt w:val="bullet"/>
      <w:lvlText w:val=""/>
      <w:lvlJc w:val="left"/>
      <w:pPr>
        <w:tabs>
          <w:tab w:val="num" w:pos="1440"/>
        </w:tabs>
        <w:ind w:left="1440" w:hanging="360"/>
      </w:pPr>
      <w:rPr>
        <w:rFonts w:ascii="Wingdings" w:hAnsi="Wingdings" w:hint="default"/>
      </w:rPr>
    </w:lvl>
    <w:lvl w:ilvl="2" w:tplc="14E26400" w:tentative="1">
      <w:start w:val="1"/>
      <w:numFmt w:val="bullet"/>
      <w:lvlText w:val=""/>
      <w:lvlJc w:val="left"/>
      <w:pPr>
        <w:tabs>
          <w:tab w:val="num" w:pos="2160"/>
        </w:tabs>
        <w:ind w:left="2160" w:hanging="360"/>
      </w:pPr>
      <w:rPr>
        <w:rFonts w:ascii="Wingdings" w:hAnsi="Wingdings" w:hint="default"/>
      </w:rPr>
    </w:lvl>
    <w:lvl w:ilvl="3" w:tplc="C122F176" w:tentative="1">
      <w:start w:val="1"/>
      <w:numFmt w:val="bullet"/>
      <w:lvlText w:val=""/>
      <w:lvlJc w:val="left"/>
      <w:pPr>
        <w:tabs>
          <w:tab w:val="num" w:pos="2880"/>
        </w:tabs>
        <w:ind w:left="2880" w:hanging="360"/>
      </w:pPr>
      <w:rPr>
        <w:rFonts w:ascii="Wingdings" w:hAnsi="Wingdings" w:hint="default"/>
      </w:rPr>
    </w:lvl>
    <w:lvl w:ilvl="4" w:tplc="E0386E48" w:tentative="1">
      <w:start w:val="1"/>
      <w:numFmt w:val="bullet"/>
      <w:lvlText w:val=""/>
      <w:lvlJc w:val="left"/>
      <w:pPr>
        <w:tabs>
          <w:tab w:val="num" w:pos="3600"/>
        </w:tabs>
        <w:ind w:left="3600" w:hanging="360"/>
      </w:pPr>
      <w:rPr>
        <w:rFonts w:ascii="Wingdings" w:hAnsi="Wingdings" w:hint="default"/>
      </w:rPr>
    </w:lvl>
    <w:lvl w:ilvl="5" w:tplc="57060BF4" w:tentative="1">
      <w:start w:val="1"/>
      <w:numFmt w:val="bullet"/>
      <w:lvlText w:val=""/>
      <w:lvlJc w:val="left"/>
      <w:pPr>
        <w:tabs>
          <w:tab w:val="num" w:pos="4320"/>
        </w:tabs>
        <w:ind w:left="4320" w:hanging="360"/>
      </w:pPr>
      <w:rPr>
        <w:rFonts w:ascii="Wingdings" w:hAnsi="Wingdings" w:hint="default"/>
      </w:rPr>
    </w:lvl>
    <w:lvl w:ilvl="6" w:tplc="14C40918" w:tentative="1">
      <w:start w:val="1"/>
      <w:numFmt w:val="bullet"/>
      <w:lvlText w:val=""/>
      <w:lvlJc w:val="left"/>
      <w:pPr>
        <w:tabs>
          <w:tab w:val="num" w:pos="5040"/>
        </w:tabs>
        <w:ind w:left="5040" w:hanging="360"/>
      </w:pPr>
      <w:rPr>
        <w:rFonts w:ascii="Wingdings" w:hAnsi="Wingdings" w:hint="default"/>
      </w:rPr>
    </w:lvl>
    <w:lvl w:ilvl="7" w:tplc="2E4C9ACC" w:tentative="1">
      <w:start w:val="1"/>
      <w:numFmt w:val="bullet"/>
      <w:lvlText w:val=""/>
      <w:lvlJc w:val="left"/>
      <w:pPr>
        <w:tabs>
          <w:tab w:val="num" w:pos="5760"/>
        </w:tabs>
        <w:ind w:left="5760" w:hanging="360"/>
      </w:pPr>
      <w:rPr>
        <w:rFonts w:ascii="Wingdings" w:hAnsi="Wingdings" w:hint="default"/>
      </w:rPr>
    </w:lvl>
    <w:lvl w:ilvl="8" w:tplc="2F3EE542" w:tentative="1">
      <w:start w:val="1"/>
      <w:numFmt w:val="bullet"/>
      <w:lvlText w:val=""/>
      <w:lvlJc w:val="left"/>
      <w:pPr>
        <w:tabs>
          <w:tab w:val="num" w:pos="6480"/>
        </w:tabs>
        <w:ind w:left="6480" w:hanging="360"/>
      </w:pPr>
      <w:rPr>
        <w:rFonts w:ascii="Wingdings" w:hAnsi="Wingdings" w:hint="default"/>
      </w:rPr>
    </w:lvl>
  </w:abstractNum>
  <w:abstractNum w:abstractNumId="9">
    <w:nsid w:val="73722EB7"/>
    <w:multiLevelType w:val="multilevel"/>
    <w:tmpl w:val="53148144"/>
    <w:lvl w:ilvl="0">
      <w:start w:val="1"/>
      <w:numFmt w:val="bullet"/>
      <w:lvlText w:val=""/>
      <w:lvlJc w:val="left"/>
      <w:pPr>
        <w:ind w:left="360" w:hanging="360"/>
      </w:pPr>
      <w:rPr>
        <w:rFonts w:ascii="Symbol" w:hAnsi="Symbol"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num w:numId="1">
    <w:abstractNumId w:val="7"/>
  </w:num>
  <w:num w:numId="2">
    <w:abstractNumId w:val="4"/>
  </w:num>
  <w:num w:numId="3">
    <w:abstractNumId w:val="8"/>
  </w:num>
  <w:num w:numId="4">
    <w:abstractNumId w:val="1"/>
  </w:num>
  <w:num w:numId="5">
    <w:abstractNumId w:val="3"/>
  </w:num>
  <w:num w:numId="6">
    <w:abstractNumId w:val="5"/>
  </w:num>
  <w:num w:numId="7">
    <w:abstractNumId w:val="6"/>
  </w:num>
  <w:num w:numId="8">
    <w:abstractNumId w:val="0"/>
  </w:num>
  <w:num w:numId="9">
    <w:abstractNumId w:val="2"/>
  </w:num>
  <w:num w:numId="10">
    <w:abstractNumId w:val="5"/>
  </w:num>
  <w:num w:numId="11">
    <w:abstractNumId w:val="5"/>
  </w:num>
  <w:num w:numId="12">
    <w:abstractNumId w:val="5"/>
  </w:num>
  <w:num w:numId="13">
    <w:abstractNumId w:val="5"/>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F6F"/>
    <w:rsid w:val="00066E2A"/>
    <w:rsid w:val="0007231F"/>
    <w:rsid w:val="0008182B"/>
    <w:rsid w:val="00087223"/>
    <w:rsid w:val="00091F53"/>
    <w:rsid w:val="0009398E"/>
    <w:rsid w:val="000D06A0"/>
    <w:rsid w:val="000D2C1F"/>
    <w:rsid w:val="001011FD"/>
    <w:rsid w:val="001141E3"/>
    <w:rsid w:val="0013382E"/>
    <w:rsid w:val="001342FE"/>
    <w:rsid w:val="0014717A"/>
    <w:rsid w:val="001544DD"/>
    <w:rsid w:val="00183C54"/>
    <w:rsid w:val="00192E36"/>
    <w:rsid w:val="001A18FD"/>
    <w:rsid w:val="001A6635"/>
    <w:rsid w:val="001B3109"/>
    <w:rsid w:val="001C6F6F"/>
    <w:rsid w:val="001E07AE"/>
    <w:rsid w:val="00244CED"/>
    <w:rsid w:val="0025215A"/>
    <w:rsid w:val="002660EE"/>
    <w:rsid w:val="00276A71"/>
    <w:rsid w:val="0027783B"/>
    <w:rsid w:val="00281880"/>
    <w:rsid w:val="002A23AA"/>
    <w:rsid w:val="002C7524"/>
    <w:rsid w:val="002E5109"/>
    <w:rsid w:val="002F318F"/>
    <w:rsid w:val="002F3CCA"/>
    <w:rsid w:val="00315988"/>
    <w:rsid w:val="003259A8"/>
    <w:rsid w:val="003335B9"/>
    <w:rsid w:val="0035490B"/>
    <w:rsid w:val="003674D6"/>
    <w:rsid w:val="00374C15"/>
    <w:rsid w:val="00382A8D"/>
    <w:rsid w:val="004068A7"/>
    <w:rsid w:val="004117F9"/>
    <w:rsid w:val="00415BBA"/>
    <w:rsid w:val="00434E9C"/>
    <w:rsid w:val="00437B8B"/>
    <w:rsid w:val="00483AAD"/>
    <w:rsid w:val="004A25A5"/>
    <w:rsid w:val="004C11F1"/>
    <w:rsid w:val="004D7356"/>
    <w:rsid w:val="004E2847"/>
    <w:rsid w:val="004E4806"/>
    <w:rsid w:val="00503796"/>
    <w:rsid w:val="00506E0B"/>
    <w:rsid w:val="00507285"/>
    <w:rsid w:val="00543C63"/>
    <w:rsid w:val="005863B3"/>
    <w:rsid w:val="005B0D42"/>
    <w:rsid w:val="005C3948"/>
    <w:rsid w:val="005D3083"/>
    <w:rsid w:val="00611501"/>
    <w:rsid w:val="006548FA"/>
    <w:rsid w:val="0067204C"/>
    <w:rsid w:val="00691C65"/>
    <w:rsid w:val="006B2D43"/>
    <w:rsid w:val="006B468F"/>
    <w:rsid w:val="006E78A8"/>
    <w:rsid w:val="0072691F"/>
    <w:rsid w:val="00732DDA"/>
    <w:rsid w:val="00740086"/>
    <w:rsid w:val="00765488"/>
    <w:rsid w:val="00786E3D"/>
    <w:rsid w:val="0079383D"/>
    <w:rsid w:val="007A00C9"/>
    <w:rsid w:val="007B1235"/>
    <w:rsid w:val="007B5E70"/>
    <w:rsid w:val="007C08DD"/>
    <w:rsid w:val="007C60C9"/>
    <w:rsid w:val="007E7E16"/>
    <w:rsid w:val="008011A7"/>
    <w:rsid w:val="00821E9A"/>
    <w:rsid w:val="00840BA0"/>
    <w:rsid w:val="00842E7B"/>
    <w:rsid w:val="008555B1"/>
    <w:rsid w:val="0086090D"/>
    <w:rsid w:val="0087673B"/>
    <w:rsid w:val="0087737F"/>
    <w:rsid w:val="008A4F28"/>
    <w:rsid w:val="008A6B3C"/>
    <w:rsid w:val="008D6F09"/>
    <w:rsid w:val="008E6819"/>
    <w:rsid w:val="008F6391"/>
    <w:rsid w:val="008F776C"/>
    <w:rsid w:val="009366F5"/>
    <w:rsid w:val="00943D7E"/>
    <w:rsid w:val="00952D32"/>
    <w:rsid w:val="00960B76"/>
    <w:rsid w:val="00996550"/>
    <w:rsid w:val="009A6274"/>
    <w:rsid w:val="009B0206"/>
    <w:rsid w:val="009E396A"/>
    <w:rsid w:val="00A03DF0"/>
    <w:rsid w:val="00A24632"/>
    <w:rsid w:val="00A252B9"/>
    <w:rsid w:val="00A31941"/>
    <w:rsid w:val="00A3394D"/>
    <w:rsid w:val="00A561C8"/>
    <w:rsid w:val="00A70A2C"/>
    <w:rsid w:val="00A719BD"/>
    <w:rsid w:val="00A7513C"/>
    <w:rsid w:val="00A7570A"/>
    <w:rsid w:val="00A80265"/>
    <w:rsid w:val="00A92472"/>
    <w:rsid w:val="00A96F19"/>
    <w:rsid w:val="00AA088B"/>
    <w:rsid w:val="00AB274F"/>
    <w:rsid w:val="00AC286F"/>
    <w:rsid w:val="00AD45DE"/>
    <w:rsid w:val="00AE4143"/>
    <w:rsid w:val="00B03150"/>
    <w:rsid w:val="00B03780"/>
    <w:rsid w:val="00B77D70"/>
    <w:rsid w:val="00BC2A3E"/>
    <w:rsid w:val="00BC7341"/>
    <w:rsid w:val="00BD4143"/>
    <w:rsid w:val="00C00176"/>
    <w:rsid w:val="00C11E65"/>
    <w:rsid w:val="00C169C5"/>
    <w:rsid w:val="00C5484C"/>
    <w:rsid w:val="00C6673F"/>
    <w:rsid w:val="00C71C3B"/>
    <w:rsid w:val="00C74EE9"/>
    <w:rsid w:val="00C75DB6"/>
    <w:rsid w:val="00C76843"/>
    <w:rsid w:val="00C95ABA"/>
    <w:rsid w:val="00CA2F83"/>
    <w:rsid w:val="00D1289D"/>
    <w:rsid w:val="00D14796"/>
    <w:rsid w:val="00D163FB"/>
    <w:rsid w:val="00D305E0"/>
    <w:rsid w:val="00D574E8"/>
    <w:rsid w:val="00D63ECB"/>
    <w:rsid w:val="00D9793D"/>
    <w:rsid w:val="00DA2B4B"/>
    <w:rsid w:val="00DA3964"/>
    <w:rsid w:val="00DB00CB"/>
    <w:rsid w:val="00DD3BCB"/>
    <w:rsid w:val="00E07163"/>
    <w:rsid w:val="00E72C0E"/>
    <w:rsid w:val="00E8430F"/>
    <w:rsid w:val="00EA114C"/>
    <w:rsid w:val="00EC0290"/>
    <w:rsid w:val="00EC6097"/>
    <w:rsid w:val="00EF2EB6"/>
    <w:rsid w:val="00F179D1"/>
    <w:rsid w:val="00F26EAC"/>
    <w:rsid w:val="00F34C32"/>
    <w:rsid w:val="00F41819"/>
    <w:rsid w:val="00F5620B"/>
    <w:rsid w:val="00F72BEF"/>
    <w:rsid w:val="00F9762D"/>
    <w:rsid w:val="00FA1E14"/>
    <w:rsid w:val="00FB1282"/>
    <w:rsid w:val="00FB2DC2"/>
    <w:rsid w:val="00FB6650"/>
    <w:rsid w:val="00FC3B51"/>
    <w:rsid w:val="00FE66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D43"/>
    <w:pPr>
      <w:spacing w:line="240" w:lineRule="auto"/>
    </w:pPr>
    <w:rPr>
      <w:rFonts w:ascii="Arial Narrow" w:hAnsi="Arial Narrow"/>
      <w:color w:val="343333"/>
      <w:sz w:val="24"/>
    </w:rPr>
  </w:style>
  <w:style w:type="paragraph" w:styleId="Heading1">
    <w:name w:val="heading 1"/>
    <w:basedOn w:val="Title"/>
    <w:next w:val="BodyText"/>
    <w:link w:val="Heading1Char"/>
    <w:qFormat/>
    <w:rsid w:val="00382A8D"/>
    <w:pPr>
      <w:spacing w:before="240" w:after="0"/>
    </w:pPr>
    <w:rPr>
      <w:sz w:val="36"/>
      <w:szCs w:val="36"/>
    </w:rPr>
  </w:style>
  <w:style w:type="paragraph" w:styleId="Heading2">
    <w:name w:val="heading 2"/>
    <w:basedOn w:val="Bullettext"/>
    <w:next w:val="BodyText"/>
    <w:link w:val="Heading2Char"/>
    <w:unhideWhenUsed/>
    <w:qFormat/>
    <w:rsid w:val="008D6F09"/>
    <w:pPr>
      <w:numPr>
        <w:numId w:val="0"/>
      </w:numPr>
      <w:spacing w:before="240"/>
      <w:outlineLvl w:val="1"/>
    </w:pPr>
    <w:rPr>
      <w:color w:val="006EB2"/>
      <w:sz w:val="32"/>
      <w:szCs w:val="32"/>
    </w:rPr>
  </w:style>
  <w:style w:type="paragraph" w:styleId="Heading3">
    <w:name w:val="heading 3"/>
    <w:basedOn w:val="Normal"/>
    <w:next w:val="BodyText"/>
    <w:link w:val="Heading3Char"/>
    <w:unhideWhenUsed/>
    <w:qFormat/>
    <w:rsid w:val="00FB6650"/>
    <w:pPr>
      <w:keepNext/>
      <w:keepLines/>
      <w:numPr>
        <w:ilvl w:val="2"/>
        <w:numId w:val="1"/>
      </w:numPr>
      <w:tabs>
        <w:tab w:val="left" w:pos="720"/>
      </w:tabs>
      <w:spacing w:before="360"/>
      <w:outlineLvl w:val="2"/>
    </w:pPr>
    <w:rPr>
      <w:rFonts w:ascii="Arial" w:eastAsiaTheme="majorEastAsia" w:hAnsi="Arial" w:cs="Arial"/>
      <w:bCs/>
      <w:color w:val="03426D"/>
      <w:szCs w:val="28"/>
    </w:rPr>
  </w:style>
  <w:style w:type="paragraph" w:styleId="Heading4">
    <w:name w:val="heading 4"/>
    <w:basedOn w:val="Normal"/>
    <w:next w:val="BodyText"/>
    <w:link w:val="Heading4Char"/>
    <w:unhideWhenUsed/>
    <w:qFormat/>
    <w:rsid w:val="00FB6650"/>
    <w:pPr>
      <w:keepNext/>
      <w:numPr>
        <w:ilvl w:val="3"/>
        <w:numId w:val="1"/>
      </w:numPr>
      <w:spacing w:before="360"/>
      <w:outlineLvl w:val="3"/>
    </w:pPr>
    <w:rPr>
      <w:rFonts w:ascii="Arial" w:eastAsiaTheme="majorEastAsia" w:hAnsi="Arial" w:cs="Arial"/>
      <w:b/>
      <w:bCs/>
      <w:iCs/>
      <w:color w:val="056DB1"/>
      <w:szCs w:val="24"/>
    </w:rPr>
  </w:style>
  <w:style w:type="paragraph" w:styleId="Heading5">
    <w:name w:val="heading 5"/>
    <w:basedOn w:val="Normal"/>
    <w:next w:val="BodyText"/>
    <w:link w:val="Heading5Char"/>
    <w:unhideWhenUsed/>
    <w:qFormat/>
    <w:rsid w:val="00FB6650"/>
    <w:pPr>
      <w:keepNext/>
      <w:keepLines/>
      <w:numPr>
        <w:ilvl w:val="4"/>
        <w:numId w:val="1"/>
      </w:numPr>
      <w:spacing w:before="240" w:line="220" w:lineRule="exact"/>
      <w:ind w:left="1094" w:hanging="1094"/>
      <w:outlineLvl w:val="4"/>
    </w:pPr>
    <w:rPr>
      <w:rFonts w:ascii="Arial" w:eastAsiaTheme="majorEastAsia" w:hAnsi="Arial" w:cstheme="majorBidi"/>
      <w:b/>
      <w:color w:val="03426D"/>
      <w:sz w:val="20"/>
      <w:szCs w:val="20"/>
    </w:rPr>
  </w:style>
  <w:style w:type="paragraph" w:styleId="Heading6">
    <w:name w:val="heading 6"/>
    <w:basedOn w:val="Normal"/>
    <w:next w:val="Normal"/>
    <w:link w:val="Heading6Char"/>
    <w:unhideWhenUsed/>
    <w:qFormat/>
    <w:rsid w:val="00FB6650"/>
    <w:pPr>
      <w:keepNext/>
      <w:keepLines/>
      <w:numPr>
        <w:ilvl w:val="5"/>
        <w:numId w:val="1"/>
      </w:numPr>
      <w:spacing w:before="200"/>
      <w:outlineLvl w:val="5"/>
    </w:pPr>
    <w:rPr>
      <w:rFonts w:ascii="Arial" w:eastAsiaTheme="majorEastAsia" w:hAnsi="Arial" w:cstheme="majorBidi"/>
      <w:b/>
      <w:i/>
      <w:iCs/>
      <w:color w:val="243F60" w:themeColor="accent1" w:themeShade="7F"/>
      <w:sz w:val="20"/>
      <w:szCs w:val="20"/>
    </w:rPr>
  </w:style>
  <w:style w:type="paragraph" w:styleId="Heading7">
    <w:name w:val="heading 7"/>
    <w:basedOn w:val="Normal"/>
    <w:next w:val="Normal"/>
    <w:link w:val="Heading7Char"/>
    <w:uiPriority w:val="9"/>
    <w:semiHidden/>
    <w:unhideWhenUsed/>
    <w:qFormat/>
    <w:rsid w:val="00FB6650"/>
    <w:pPr>
      <w:keepNext/>
      <w:keepLines/>
      <w:numPr>
        <w:ilvl w:val="6"/>
        <w:numId w:val="1"/>
      </w:numPr>
      <w:spacing w:before="200"/>
      <w:outlineLvl w:val="6"/>
    </w:pPr>
    <w:rPr>
      <w:rFonts w:ascii="Arial" w:eastAsiaTheme="majorEastAsia" w:hAnsi="Arial" w:cstheme="majorBidi"/>
      <w:i/>
      <w:iCs/>
      <w:color w:val="404040" w:themeColor="text1" w:themeTint="BF"/>
      <w:sz w:val="20"/>
      <w:szCs w:val="20"/>
    </w:rPr>
  </w:style>
  <w:style w:type="paragraph" w:styleId="Heading8">
    <w:name w:val="heading 8"/>
    <w:basedOn w:val="Normal"/>
    <w:next w:val="Normal"/>
    <w:link w:val="Heading8Char"/>
    <w:uiPriority w:val="9"/>
    <w:semiHidden/>
    <w:unhideWhenUsed/>
    <w:qFormat/>
    <w:rsid w:val="00FB6650"/>
    <w:pPr>
      <w:keepNext/>
      <w:keepLines/>
      <w:numPr>
        <w:ilvl w:val="7"/>
        <w:numId w:val="1"/>
      </w:numPr>
      <w:spacing w:before="200"/>
      <w:outlineLvl w:val="7"/>
    </w:pPr>
    <w:rPr>
      <w:rFonts w:ascii="Arial" w:eastAsiaTheme="majorEastAsia" w:hAnsi="Arial" w:cstheme="majorBidi"/>
      <w:color w:val="404040" w:themeColor="text1" w:themeTint="BF"/>
      <w:sz w:val="18"/>
      <w:szCs w:val="20"/>
    </w:rPr>
  </w:style>
  <w:style w:type="paragraph" w:styleId="Heading9">
    <w:name w:val="heading 9"/>
    <w:basedOn w:val="Normal"/>
    <w:next w:val="Normal"/>
    <w:link w:val="Heading9Char"/>
    <w:uiPriority w:val="9"/>
    <w:semiHidden/>
    <w:unhideWhenUsed/>
    <w:qFormat/>
    <w:rsid w:val="00FB6650"/>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6F6F"/>
    <w:pPr>
      <w:tabs>
        <w:tab w:val="center" w:pos="4680"/>
        <w:tab w:val="right" w:pos="9360"/>
      </w:tabs>
    </w:pPr>
  </w:style>
  <w:style w:type="character" w:customStyle="1" w:styleId="HeaderChar">
    <w:name w:val="Header Char"/>
    <w:basedOn w:val="DefaultParagraphFont"/>
    <w:link w:val="Header"/>
    <w:uiPriority w:val="99"/>
    <w:rsid w:val="001C6F6F"/>
    <w:rPr>
      <w:rFonts w:ascii="Times New Roman" w:hAnsi="Times New Roman"/>
    </w:rPr>
  </w:style>
  <w:style w:type="paragraph" w:styleId="Footer">
    <w:name w:val="footer"/>
    <w:basedOn w:val="Normal"/>
    <w:link w:val="FooterChar"/>
    <w:uiPriority w:val="99"/>
    <w:unhideWhenUsed/>
    <w:rsid w:val="001C6F6F"/>
    <w:pPr>
      <w:tabs>
        <w:tab w:val="center" w:pos="4680"/>
        <w:tab w:val="right" w:pos="9360"/>
      </w:tabs>
    </w:pPr>
  </w:style>
  <w:style w:type="character" w:customStyle="1" w:styleId="FooterChar">
    <w:name w:val="Footer Char"/>
    <w:basedOn w:val="DefaultParagraphFont"/>
    <w:link w:val="Footer"/>
    <w:uiPriority w:val="99"/>
    <w:rsid w:val="001C6F6F"/>
    <w:rPr>
      <w:rFonts w:ascii="Times New Roman" w:hAnsi="Times New Roman"/>
    </w:rPr>
  </w:style>
  <w:style w:type="paragraph" w:styleId="BalloonText">
    <w:name w:val="Balloon Text"/>
    <w:basedOn w:val="Normal"/>
    <w:link w:val="BalloonTextChar"/>
    <w:uiPriority w:val="99"/>
    <w:semiHidden/>
    <w:unhideWhenUsed/>
    <w:rsid w:val="001C6F6F"/>
    <w:rPr>
      <w:rFonts w:ascii="Tahoma" w:hAnsi="Tahoma" w:cs="Tahoma"/>
      <w:sz w:val="16"/>
      <w:szCs w:val="16"/>
    </w:rPr>
  </w:style>
  <w:style w:type="character" w:customStyle="1" w:styleId="BalloonTextChar">
    <w:name w:val="Balloon Text Char"/>
    <w:basedOn w:val="DefaultParagraphFont"/>
    <w:link w:val="BalloonText"/>
    <w:uiPriority w:val="99"/>
    <w:semiHidden/>
    <w:rsid w:val="001C6F6F"/>
    <w:rPr>
      <w:rFonts w:ascii="Tahoma" w:hAnsi="Tahoma" w:cs="Tahoma"/>
      <w:sz w:val="16"/>
      <w:szCs w:val="16"/>
    </w:rPr>
  </w:style>
  <w:style w:type="character" w:styleId="PageNumber">
    <w:name w:val="page number"/>
    <w:basedOn w:val="DefaultParagraphFont"/>
    <w:rsid w:val="001C6F6F"/>
  </w:style>
  <w:style w:type="character" w:customStyle="1" w:styleId="Heading1Char">
    <w:name w:val="Heading 1 Char"/>
    <w:basedOn w:val="DefaultParagraphFont"/>
    <w:link w:val="Heading1"/>
    <w:rsid w:val="00382A8D"/>
    <w:rPr>
      <w:rFonts w:ascii="Arial" w:eastAsiaTheme="majorEastAsia" w:hAnsi="Arial" w:cs="Arial"/>
      <w:b/>
      <w:bCs/>
      <w:color w:val="03426D"/>
      <w:sz w:val="36"/>
      <w:szCs w:val="36"/>
    </w:rPr>
  </w:style>
  <w:style w:type="character" w:customStyle="1" w:styleId="Heading2Char">
    <w:name w:val="Heading 2 Char"/>
    <w:basedOn w:val="DefaultParagraphFont"/>
    <w:link w:val="Heading2"/>
    <w:rsid w:val="008D6F09"/>
    <w:rPr>
      <w:rFonts w:ascii="Arial Narrow" w:hAnsi="Arial Narrow"/>
      <w:color w:val="006EB2"/>
      <w:sz w:val="32"/>
      <w:szCs w:val="32"/>
    </w:rPr>
  </w:style>
  <w:style w:type="character" w:customStyle="1" w:styleId="Heading3Char">
    <w:name w:val="Heading 3 Char"/>
    <w:basedOn w:val="DefaultParagraphFont"/>
    <w:link w:val="Heading3"/>
    <w:rsid w:val="00FB6650"/>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FB6650"/>
    <w:rPr>
      <w:rFonts w:ascii="Arial" w:eastAsiaTheme="majorEastAsia" w:hAnsi="Arial" w:cs="Arial"/>
      <w:b/>
      <w:bCs/>
      <w:iCs/>
      <w:color w:val="056DB1"/>
      <w:szCs w:val="24"/>
    </w:rPr>
  </w:style>
  <w:style w:type="character" w:customStyle="1" w:styleId="Heading5Char">
    <w:name w:val="Heading 5 Char"/>
    <w:basedOn w:val="DefaultParagraphFont"/>
    <w:link w:val="Heading5"/>
    <w:rsid w:val="00FB6650"/>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FB6650"/>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FB6650"/>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FB6650"/>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FB6650"/>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uiPriority w:val="99"/>
    <w:unhideWhenUsed/>
    <w:rsid w:val="00FB6650"/>
    <w:pPr>
      <w:spacing w:after="120"/>
    </w:pPr>
  </w:style>
  <w:style w:type="character" w:customStyle="1" w:styleId="BodyTextChar">
    <w:name w:val="Body Text Char"/>
    <w:basedOn w:val="DefaultParagraphFont"/>
    <w:link w:val="BodyText"/>
    <w:uiPriority w:val="99"/>
    <w:rsid w:val="00FB6650"/>
    <w:rPr>
      <w:rFonts w:ascii="Times New Roman" w:hAnsi="Times New Roman"/>
    </w:rPr>
  </w:style>
  <w:style w:type="paragraph" w:styleId="Title">
    <w:name w:val="Title"/>
    <w:basedOn w:val="Normal"/>
    <w:next w:val="Normal"/>
    <w:link w:val="TitleChar"/>
    <w:uiPriority w:val="10"/>
    <w:qFormat/>
    <w:rsid w:val="006B2D43"/>
    <w:pPr>
      <w:keepNext/>
      <w:pBdr>
        <w:bottom w:val="single" w:sz="4" w:space="1" w:color="FFC425"/>
      </w:pBdr>
      <w:spacing w:after="600"/>
      <w:jc w:val="center"/>
      <w:outlineLvl w:val="0"/>
    </w:pPr>
    <w:rPr>
      <w:rFonts w:ascii="Arial" w:eastAsiaTheme="majorEastAsia" w:hAnsi="Arial" w:cs="Arial"/>
      <w:b/>
      <w:bCs/>
      <w:color w:val="03426D"/>
      <w:sz w:val="40"/>
      <w:szCs w:val="40"/>
    </w:rPr>
  </w:style>
  <w:style w:type="character" w:customStyle="1" w:styleId="TitleChar">
    <w:name w:val="Title Char"/>
    <w:basedOn w:val="DefaultParagraphFont"/>
    <w:link w:val="Title"/>
    <w:uiPriority w:val="10"/>
    <w:rsid w:val="006B2D43"/>
    <w:rPr>
      <w:rFonts w:ascii="Arial" w:eastAsiaTheme="majorEastAsia" w:hAnsi="Arial" w:cs="Arial"/>
      <w:b/>
      <w:bCs/>
      <w:color w:val="03426D"/>
      <w:sz w:val="40"/>
      <w:szCs w:val="40"/>
    </w:rPr>
  </w:style>
  <w:style w:type="paragraph" w:customStyle="1" w:styleId="FactSheet">
    <w:name w:val="Fact Sheet"/>
    <w:basedOn w:val="Normal"/>
    <w:link w:val="FactSheetChar"/>
    <w:qFormat/>
    <w:rsid w:val="0007231F"/>
    <w:pPr>
      <w:spacing w:after="0"/>
      <w:jc w:val="right"/>
    </w:pPr>
    <w:rPr>
      <w:rFonts w:ascii="Arial" w:hAnsi="Arial" w:cs="Arial"/>
      <w:b/>
      <w:color w:val="006EB2"/>
      <w:sz w:val="44"/>
    </w:rPr>
  </w:style>
  <w:style w:type="character" w:customStyle="1" w:styleId="FactSheetChar">
    <w:name w:val="Fact Sheet Char"/>
    <w:basedOn w:val="DefaultParagraphFont"/>
    <w:link w:val="FactSheet"/>
    <w:rsid w:val="0007231F"/>
    <w:rPr>
      <w:rFonts w:ascii="Arial" w:hAnsi="Arial" w:cs="Arial"/>
      <w:b/>
      <w:color w:val="006EB2"/>
      <w:sz w:val="44"/>
    </w:rPr>
  </w:style>
  <w:style w:type="paragraph" w:customStyle="1" w:styleId="DateHeader">
    <w:name w:val="Date Header"/>
    <w:basedOn w:val="Normal"/>
    <w:link w:val="DateHeaderChar"/>
    <w:qFormat/>
    <w:rsid w:val="0007231F"/>
    <w:pPr>
      <w:spacing w:after="0"/>
      <w:jc w:val="right"/>
    </w:pPr>
    <w:rPr>
      <w:rFonts w:ascii="Arial" w:hAnsi="Arial" w:cs="Arial"/>
      <w:b/>
      <w:color w:val="548DD4" w:themeColor="text2" w:themeTint="99"/>
      <w:sz w:val="26"/>
      <w:szCs w:val="26"/>
    </w:rPr>
  </w:style>
  <w:style w:type="character" w:customStyle="1" w:styleId="DateHeaderChar">
    <w:name w:val="Date Header Char"/>
    <w:basedOn w:val="DefaultParagraphFont"/>
    <w:link w:val="DateHeader"/>
    <w:rsid w:val="0007231F"/>
    <w:rPr>
      <w:rFonts w:ascii="Arial" w:hAnsi="Arial" w:cs="Arial"/>
      <w:b/>
      <w:color w:val="548DD4" w:themeColor="text2" w:themeTint="99"/>
      <w:sz w:val="26"/>
      <w:szCs w:val="26"/>
    </w:rPr>
  </w:style>
  <w:style w:type="paragraph" w:customStyle="1" w:styleId="BasicParagraph">
    <w:name w:val="[Basic Paragraph]"/>
    <w:basedOn w:val="Normal"/>
    <w:link w:val="BasicParagraphChar"/>
    <w:uiPriority w:val="99"/>
    <w:rsid w:val="007A00C9"/>
    <w:pPr>
      <w:autoSpaceDE w:val="0"/>
      <w:autoSpaceDN w:val="0"/>
      <w:adjustRightInd w:val="0"/>
      <w:spacing w:after="0" w:line="288" w:lineRule="auto"/>
      <w:textAlignment w:val="center"/>
    </w:pPr>
    <w:rPr>
      <w:rFonts w:ascii="Minion Pro" w:hAnsi="Minion Pro" w:cs="Minion Pro"/>
      <w:color w:val="000000"/>
      <w:szCs w:val="24"/>
    </w:rPr>
  </w:style>
  <w:style w:type="paragraph" w:customStyle="1" w:styleId="clipboardtext">
    <w:name w:val="clipboard text"/>
    <w:basedOn w:val="Normal"/>
    <w:uiPriority w:val="99"/>
    <w:rsid w:val="007A00C9"/>
    <w:pPr>
      <w:suppressAutoHyphens/>
      <w:autoSpaceDE w:val="0"/>
      <w:autoSpaceDN w:val="0"/>
      <w:adjustRightInd w:val="0"/>
      <w:spacing w:after="0" w:line="288" w:lineRule="auto"/>
      <w:ind w:left="260"/>
      <w:textAlignment w:val="center"/>
    </w:pPr>
    <w:rPr>
      <w:rFonts w:ascii="Trade Gothic LT Std" w:hAnsi="Trade Gothic LT Std" w:cs="Trade Gothic LT Std"/>
      <w:color w:val="333333"/>
      <w:sz w:val="22"/>
    </w:rPr>
  </w:style>
  <w:style w:type="paragraph" w:customStyle="1" w:styleId="Bulletsquare">
    <w:name w:val="Bullet square"/>
    <w:basedOn w:val="BasicParagraph"/>
    <w:link w:val="BulletsquareChar"/>
    <w:qFormat/>
    <w:rsid w:val="007A00C9"/>
    <w:pPr>
      <w:numPr>
        <w:numId w:val="2"/>
      </w:numPr>
      <w:suppressAutoHyphens/>
      <w:spacing w:before="270"/>
    </w:pPr>
    <w:rPr>
      <w:rFonts w:ascii="Arial Narrow" w:hAnsi="Arial Narrow" w:cs="Trade Gothic LT Std"/>
      <w:b/>
      <w:bCs/>
      <w:color w:val="006EB2"/>
      <w:sz w:val="28"/>
    </w:rPr>
  </w:style>
  <w:style w:type="paragraph" w:customStyle="1" w:styleId="Bullettext">
    <w:name w:val="Bullet text"/>
    <w:basedOn w:val="Normal"/>
    <w:link w:val="BullettextChar"/>
    <w:qFormat/>
    <w:rsid w:val="005B0D42"/>
    <w:pPr>
      <w:numPr>
        <w:numId w:val="6"/>
      </w:numPr>
    </w:pPr>
    <w:rPr>
      <w:sz w:val="22"/>
      <w:szCs w:val="23"/>
    </w:rPr>
  </w:style>
  <w:style w:type="character" w:customStyle="1" w:styleId="BasicParagraphChar">
    <w:name w:val="[Basic Paragraph] Char"/>
    <w:basedOn w:val="DefaultParagraphFont"/>
    <w:link w:val="BasicParagraph"/>
    <w:uiPriority w:val="99"/>
    <w:rsid w:val="007A00C9"/>
    <w:rPr>
      <w:rFonts w:ascii="Minion Pro" w:hAnsi="Minion Pro" w:cs="Minion Pro"/>
      <w:color w:val="000000"/>
      <w:sz w:val="24"/>
      <w:szCs w:val="24"/>
    </w:rPr>
  </w:style>
  <w:style w:type="character" w:customStyle="1" w:styleId="BulletsquareChar">
    <w:name w:val="Bullet square Char"/>
    <w:basedOn w:val="BasicParagraphChar"/>
    <w:link w:val="Bulletsquare"/>
    <w:rsid w:val="007A00C9"/>
    <w:rPr>
      <w:rFonts w:ascii="Minion Pro" w:hAnsi="Minion Pro" w:cs="Minion Pro"/>
      <w:color w:val="000000"/>
      <w:sz w:val="24"/>
      <w:szCs w:val="24"/>
    </w:rPr>
  </w:style>
  <w:style w:type="character" w:customStyle="1" w:styleId="BullettextChar">
    <w:name w:val="Bullet text Char"/>
    <w:basedOn w:val="DefaultParagraphFont"/>
    <w:link w:val="Bullettext"/>
    <w:rsid w:val="005B0D42"/>
    <w:rPr>
      <w:rFonts w:ascii="Arial Narrow" w:hAnsi="Arial Narrow"/>
      <w:color w:val="343333"/>
      <w:szCs w:val="23"/>
    </w:rPr>
  </w:style>
  <w:style w:type="paragraph" w:styleId="NoSpacing">
    <w:name w:val="No Spacing"/>
    <w:uiPriority w:val="1"/>
    <w:qFormat/>
    <w:rsid w:val="00A92472"/>
    <w:pPr>
      <w:spacing w:after="0" w:line="240" w:lineRule="auto"/>
    </w:pPr>
    <w:rPr>
      <w:rFonts w:ascii="Calibri" w:eastAsia="Calibri" w:hAnsi="Calibri" w:cs="Arial"/>
      <w:lang w:bidi="he-IL"/>
    </w:rPr>
  </w:style>
  <w:style w:type="paragraph" w:customStyle="1" w:styleId="Default">
    <w:name w:val="Default"/>
    <w:rsid w:val="00A92472"/>
    <w:pPr>
      <w:autoSpaceDE w:val="0"/>
      <w:autoSpaceDN w:val="0"/>
      <w:adjustRightInd w:val="0"/>
      <w:spacing w:after="0" w:line="240" w:lineRule="auto"/>
    </w:pPr>
    <w:rPr>
      <w:rFonts w:ascii="Helvetica Neue LT Std" w:eastAsia="Calibri" w:hAnsi="Helvetica Neue LT Std" w:cs="Helvetica Neue LT Std"/>
      <w:color w:val="000000"/>
      <w:sz w:val="24"/>
      <w:szCs w:val="24"/>
      <w:lang w:bidi="he-IL"/>
    </w:rPr>
  </w:style>
  <w:style w:type="character" w:customStyle="1" w:styleId="A3">
    <w:name w:val="A3"/>
    <w:uiPriority w:val="99"/>
    <w:rsid w:val="00A92472"/>
    <w:rPr>
      <w:rFonts w:cs="Helvetica Neue LT Std"/>
      <w:color w:val="000000"/>
    </w:rPr>
  </w:style>
  <w:style w:type="paragraph" w:styleId="ListParagraph">
    <w:name w:val="List Paragraph"/>
    <w:basedOn w:val="Normal"/>
    <w:uiPriority w:val="34"/>
    <w:qFormat/>
    <w:rsid w:val="00A92472"/>
    <w:pPr>
      <w:ind w:left="720"/>
      <w:contextualSpacing/>
    </w:pPr>
  </w:style>
  <w:style w:type="table" w:styleId="TableGrid">
    <w:name w:val="Table Grid"/>
    <w:basedOn w:val="TableNormal"/>
    <w:uiPriority w:val="59"/>
    <w:rsid w:val="00A924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4D7356"/>
    <w:pPr>
      <w:spacing w:after="0"/>
    </w:pPr>
    <w:rPr>
      <w:i/>
      <w:iCs/>
      <w:color w:val="548DD4" w:themeColor="text2" w:themeTint="99"/>
      <w:sz w:val="28"/>
    </w:rPr>
  </w:style>
  <w:style w:type="character" w:customStyle="1" w:styleId="QuoteChar">
    <w:name w:val="Quote Char"/>
    <w:basedOn w:val="DefaultParagraphFont"/>
    <w:link w:val="Quote"/>
    <w:uiPriority w:val="29"/>
    <w:rsid w:val="004D7356"/>
    <w:rPr>
      <w:rFonts w:ascii="Arial Narrow" w:hAnsi="Arial Narrow"/>
      <w:i/>
      <w:iCs/>
      <w:color w:val="548DD4" w:themeColor="text2" w:themeTint="99"/>
      <w:sz w:val="28"/>
    </w:rPr>
  </w:style>
  <w:style w:type="paragraph" w:customStyle="1" w:styleId="subhead">
    <w:name w:val="subhead"/>
    <w:basedOn w:val="Normal"/>
    <w:uiPriority w:val="99"/>
    <w:rsid w:val="00C11E65"/>
    <w:pPr>
      <w:suppressAutoHyphens/>
      <w:autoSpaceDE w:val="0"/>
      <w:autoSpaceDN w:val="0"/>
      <w:adjustRightInd w:val="0"/>
      <w:spacing w:after="90" w:line="288" w:lineRule="auto"/>
      <w:textAlignment w:val="center"/>
    </w:pPr>
    <w:rPr>
      <w:rFonts w:ascii="Trade Gothic LT Std Bold" w:hAnsi="Trade Gothic LT Std Bold" w:cs="Trade Gothic LT Std Bold"/>
      <w:b/>
      <w:bCs/>
      <w:color w:val="567C8E"/>
      <w:spacing w:val="-3"/>
      <w:sz w:val="28"/>
      <w:szCs w:val="28"/>
    </w:rPr>
  </w:style>
  <w:style w:type="paragraph" w:customStyle="1" w:styleId="Bodyfirst">
    <w:name w:val="Body first"/>
    <w:basedOn w:val="Normal"/>
    <w:uiPriority w:val="99"/>
    <w:rsid w:val="00C11E65"/>
    <w:pPr>
      <w:suppressAutoHyphens/>
      <w:autoSpaceDE w:val="0"/>
      <w:autoSpaceDN w:val="0"/>
      <w:adjustRightInd w:val="0"/>
      <w:spacing w:after="0" w:line="260" w:lineRule="atLeast"/>
      <w:textAlignment w:val="center"/>
    </w:pPr>
    <w:rPr>
      <w:rFonts w:ascii="HelveticaNeueLT Std" w:hAnsi="HelveticaNeueLT Std" w:cs="HelveticaNeueLT Std"/>
      <w:color w:val="000000"/>
      <w:sz w:val="20"/>
      <w:szCs w:val="20"/>
    </w:rPr>
  </w:style>
  <w:style w:type="paragraph" w:customStyle="1" w:styleId="Bullet">
    <w:name w:val="Bullet"/>
    <w:basedOn w:val="Normal"/>
    <w:uiPriority w:val="99"/>
    <w:rsid w:val="00C11E65"/>
    <w:pPr>
      <w:suppressAutoHyphens/>
      <w:autoSpaceDE w:val="0"/>
      <w:autoSpaceDN w:val="0"/>
      <w:adjustRightInd w:val="0"/>
      <w:spacing w:after="43" w:line="260" w:lineRule="atLeast"/>
      <w:ind w:left="200" w:hanging="200"/>
      <w:textAlignment w:val="center"/>
    </w:pPr>
    <w:rPr>
      <w:rFonts w:ascii="HelveticaNeueLT Std" w:hAnsi="HelveticaNeueLT Std" w:cs="HelveticaNeueLT Std"/>
      <w:color w:val="000000"/>
      <w:sz w:val="20"/>
      <w:szCs w:val="20"/>
    </w:rPr>
  </w:style>
  <w:style w:type="character" w:customStyle="1" w:styleId="boldtext">
    <w:name w:val="bold text"/>
    <w:uiPriority w:val="99"/>
    <w:rsid w:val="00C11E65"/>
    <w:rPr>
      <w:b/>
      <w:bCs/>
    </w:rPr>
  </w:style>
  <w:style w:type="paragraph" w:customStyle="1" w:styleId="TableOverview">
    <w:name w:val="Table Overview"/>
    <w:basedOn w:val="Normal"/>
    <w:uiPriority w:val="99"/>
    <w:rsid w:val="0027783B"/>
    <w:pPr>
      <w:suppressAutoHyphens/>
      <w:autoSpaceDE w:val="0"/>
      <w:autoSpaceDN w:val="0"/>
      <w:adjustRightInd w:val="0"/>
      <w:spacing w:before="90" w:after="0" w:line="288" w:lineRule="auto"/>
      <w:textAlignment w:val="center"/>
    </w:pPr>
    <w:rPr>
      <w:rFonts w:ascii="HelveticaNeueLT Std Cn" w:hAnsi="HelveticaNeueLT Std Cn" w:cs="HelveticaNeueLT Std Cn"/>
      <w:b/>
      <w:bCs/>
      <w:color w:val="000000"/>
      <w:sz w:val="16"/>
      <w:szCs w:val="16"/>
    </w:rPr>
  </w:style>
  <w:style w:type="paragraph" w:customStyle="1" w:styleId="Tablebullet0">
    <w:name w:val="Table bullet"/>
    <w:basedOn w:val="Normal"/>
    <w:uiPriority w:val="99"/>
    <w:rsid w:val="008E6819"/>
    <w:pPr>
      <w:numPr>
        <w:numId w:val="7"/>
      </w:numPr>
      <w:tabs>
        <w:tab w:val="left" w:pos="122"/>
      </w:tabs>
      <w:suppressAutoHyphens/>
      <w:autoSpaceDE w:val="0"/>
      <w:autoSpaceDN w:val="0"/>
      <w:adjustRightInd w:val="0"/>
      <w:spacing w:before="40" w:after="40" w:line="288" w:lineRule="auto"/>
      <w:ind w:left="115" w:hanging="115"/>
      <w:textAlignment w:val="center"/>
    </w:pPr>
    <w:rPr>
      <w:rFonts w:cs="HelveticaNeueLT Std Cn"/>
      <w:color w:val="000000"/>
      <w:sz w:val="16"/>
      <w:szCs w:val="16"/>
    </w:rPr>
  </w:style>
  <w:style w:type="character" w:customStyle="1" w:styleId="web">
    <w:name w:val="web"/>
    <w:uiPriority w:val="99"/>
    <w:rsid w:val="0027783B"/>
    <w:rPr>
      <w:rFonts w:ascii="HelveticaNeueLT Std Cn" w:hAnsi="HelveticaNeueLT Std Cn" w:cs="HelveticaNeueLT Std Cn"/>
      <w:color w:val="567C8E"/>
      <w:sz w:val="16"/>
      <w:szCs w:val="16"/>
    </w:rPr>
  </w:style>
  <w:style w:type="paragraph" w:customStyle="1" w:styleId="tablebullet2">
    <w:name w:val="table bullet 2"/>
    <w:basedOn w:val="Normal"/>
    <w:uiPriority w:val="99"/>
    <w:rsid w:val="00DA2B4B"/>
    <w:pPr>
      <w:tabs>
        <w:tab w:val="left" w:pos="320"/>
      </w:tabs>
      <w:suppressAutoHyphens/>
      <w:autoSpaceDE w:val="0"/>
      <w:autoSpaceDN w:val="0"/>
      <w:adjustRightInd w:val="0"/>
      <w:spacing w:after="0"/>
      <w:ind w:left="273" w:hanging="115"/>
      <w:textAlignment w:val="center"/>
    </w:pPr>
    <w:rPr>
      <w:rFonts w:ascii="HelveticaNeueLT Std Cn" w:hAnsi="HelveticaNeueLT Std Cn" w:cs="HelveticaNeueLT Std Cn"/>
      <w:color w:val="000000"/>
      <w:sz w:val="16"/>
      <w:szCs w:val="16"/>
    </w:rPr>
  </w:style>
  <w:style w:type="character" w:customStyle="1" w:styleId="supertable">
    <w:name w:val="super table"/>
    <w:uiPriority w:val="99"/>
    <w:rsid w:val="0027783B"/>
    <w:rPr>
      <w:rFonts w:ascii="HelveticaNeueLT Std Cn" w:hAnsi="HelveticaNeueLT Std Cn" w:cs="HelveticaNeueLT Std Cn"/>
      <w:sz w:val="16"/>
      <w:szCs w:val="16"/>
      <w:vertAlign w:val="superscript"/>
    </w:rPr>
  </w:style>
  <w:style w:type="paragraph" w:customStyle="1" w:styleId="TableOrg">
    <w:name w:val="Table Org"/>
    <w:basedOn w:val="Normal"/>
    <w:uiPriority w:val="99"/>
    <w:rsid w:val="009366F5"/>
    <w:pPr>
      <w:suppressAutoHyphens/>
      <w:autoSpaceDE w:val="0"/>
      <w:autoSpaceDN w:val="0"/>
      <w:adjustRightInd w:val="0"/>
      <w:spacing w:after="0" w:line="288" w:lineRule="auto"/>
      <w:textAlignment w:val="center"/>
    </w:pPr>
    <w:rPr>
      <w:rFonts w:ascii="HelveticaNeueLT Std Cn" w:hAnsi="HelveticaNeueLT Std Cn" w:cs="HelveticaNeueLT Std Cn"/>
      <w:b/>
      <w:bCs/>
      <w:color w:val="000000"/>
      <w:sz w:val="18"/>
      <w:szCs w:val="18"/>
    </w:rPr>
  </w:style>
  <w:style w:type="paragraph" w:customStyle="1" w:styleId="Tabletextsmall">
    <w:name w:val="Table text small"/>
    <w:basedOn w:val="Normal"/>
    <w:uiPriority w:val="99"/>
    <w:rsid w:val="009366F5"/>
    <w:pPr>
      <w:suppressAutoHyphens/>
      <w:autoSpaceDE w:val="0"/>
      <w:autoSpaceDN w:val="0"/>
      <w:adjustRightInd w:val="0"/>
      <w:spacing w:after="0" w:line="288" w:lineRule="auto"/>
      <w:textAlignment w:val="center"/>
    </w:pPr>
    <w:rPr>
      <w:rFonts w:ascii="HelveticaNeueLT Std Cn" w:hAnsi="HelveticaNeueLT Std Cn" w:cs="HelveticaNeueLT Std Cn"/>
      <w:color w:val="000000"/>
      <w:sz w:val="16"/>
      <w:szCs w:val="16"/>
    </w:rPr>
  </w:style>
  <w:style w:type="paragraph" w:customStyle="1" w:styleId="NoParagraphStyle">
    <w:name w:val="[No Paragraph Style]"/>
    <w:rsid w:val="009366F5"/>
    <w:pPr>
      <w:autoSpaceDE w:val="0"/>
      <w:autoSpaceDN w:val="0"/>
      <w:adjustRightInd w:val="0"/>
      <w:spacing w:after="0" w:line="288" w:lineRule="auto"/>
      <w:textAlignment w:val="center"/>
    </w:pPr>
    <w:rPr>
      <w:rFonts w:ascii="HelveticaNeueLT Std Cn" w:hAnsi="HelveticaNeueLT Std Cn"/>
      <w:color w:val="000000"/>
      <w:sz w:val="24"/>
      <w:szCs w:val="24"/>
    </w:rPr>
  </w:style>
  <w:style w:type="paragraph" w:customStyle="1" w:styleId="F1F4HeaderOdd">
    <w:name w:val="_F1F4_Header_Odd"/>
    <w:basedOn w:val="Normal"/>
    <w:next w:val="Normal"/>
    <w:rsid w:val="00BD4143"/>
    <w:pPr>
      <w:framePr w:hSpace="72" w:wrap="around" w:hAnchor="page" w:x="14905" w:y="1"/>
      <w:pBdr>
        <w:bottom w:val="single" w:sz="2" w:space="1" w:color="auto"/>
      </w:pBdr>
      <w:spacing w:after="0"/>
      <w:suppressOverlap/>
      <w:jc w:val="right"/>
    </w:pPr>
    <w:rPr>
      <w:rFonts w:ascii="Verdana" w:eastAsia="Times New Roman" w:hAnsi="Verdana" w:cs="Times New Roman"/>
      <w:i/>
      <w:color w:val="auto"/>
      <w:sz w:val="18"/>
      <w:szCs w:val="20"/>
    </w:rPr>
  </w:style>
  <w:style w:type="paragraph" w:customStyle="1" w:styleId="F1F4FooterEven">
    <w:name w:val="_F1F4_Footer_Even"/>
    <w:next w:val="Normal"/>
    <w:rsid w:val="00DA2B4B"/>
    <w:pPr>
      <w:framePr w:wrap="around" w:hAnchor="page" w:x="505" w:yAlign="inside"/>
      <w:shd w:val="solid" w:color="FFFFFF" w:fill="FFFFFF"/>
      <w:tabs>
        <w:tab w:val="center" w:pos="4608"/>
        <w:tab w:val="right" w:pos="9360"/>
      </w:tabs>
      <w:spacing w:after="0" w:line="240" w:lineRule="auto"/>
      <w:suppressOverlap/>
    </w:pPr>
    <w:rPr>
      <w:rFonts w:ascii="Verdana" w:eastAsia="Times New Roman" w:hAnsi="Verdana" w:cs="Times New Roman"/>
      <w:b/>
      <w:sz w:val="20"/>
      <w:szCs w:val="20"/>
    </w:rPr>
  </w:style>
  <w:style w:type="paragraph" w:customStyle="1" w:styleId="TableTitle">
    <w:name w:val="Table Title"/>
    <w:basedOn w:val="Bullet"/>
    <w:qFormat/>
    <w:rsid w:val="008E6819"/>
    <w:pPr>
      <w:spacing w:after="40"/>
      <w:ind w:left="-180" w:firstLine="0"/>
    </w:pPr>
    <w:rPr>
      <w:rFonts w:ascii="Arial Narrow" w:hAnsi="Arial Narrow"/>
      <w:b/>
      <w:bCs/>
    </w:rPr>
  </w:style>
  <w:style w:type="table" w:customStyle="1" w:styleId="BeaconTableRegular">
    <w:name w:val="Beacon Table Regular"/>
    <w:basedOn w:val="TableNormal"/>
    <w:uiPriority w:val="99"/>
    <w:qFormat/>
    <w:rsid w:val="00F41819"/>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paragraph" w:customStyle="1" w:styleId="TableHeading">
    <w:name w:val="Table Heading"/>
    <w:basedOn w:val="Normal"/>
    <w:qFormat/>
    <w:rsid w:val="00F41819"/>
    <w:pPr>
      <w:spacing w:before="40" w:after="20"/>
      <w:jc w:val="center"/>
    </w:pPr>
    <w:rPr>
      <w:rFonts w:cs="Arial"/>
      <w:b/>
      <w:color w:val="FFFFFF" w:themeColor="background1"/>
      <w:sz w:val="20"/>
    </w:rPr>
  </w:style>
  <w:style w:type="paragraph" w:customStyle="1" w:styleId="TableText">
    <w:name w:val="Table Text"/>
    <w:basedOn w:val="Normal"/>
    <w:qFormat/>
    <w:rsid w:val="00F41819"/>
    <w:pPr>
      <w:spacing w:after="0"/>
    </w:pPr>
    <w:rPr>
      <w:rFonts w:cs="Arial"/>
      <w:color w:val="auto"/>
      <w:sz w:val="20"/>
    </w:rPr>
  </w:style>
  <w:style w:type="paragraph" w:customStyle="1" w:styleId="TableBullet">
    <w:name w:val="Table Bullet"/>
    <w:basedOn w:val="TableText"/>
    <w:qFormat/>
    <w:rsid w:val="00F41819"/>
    <w:pPr>
      <w:numPr>
        <w:numId w:val="8"/>
      </w:numPr>
      <w:tabs>
        <w:tab w:val="left" w:pos="180"/>
        <w:tab w:val="left" w:pos="216"/>
      </w:tabs>
      <w:ind w:left="187" w:hanging="187"/>
    </w:pPr>
  </w:style>
  <w:style w:type="paragraph" w:customStyle="1" w:styleId="TableSubheading">
    <w:name w:val="Table Subheading"/>
    <w:basedOn w:val="TableText"/>
    <w:qFormat/>
    <w:rsid w:val="00F41819"/>
    <w:rPr>
      <w:b/>
    </w:rPr>
  </w:style>
  <w:style w:type="paragraph" w:customStyle="1" w:styleId="TableDash">
    <w:name w:val="Table Dash"/>
    <w:basedOn w:val="TableBullet"/>
    <w:qFormat/>
    <w:rsid w:val="00F41819"/>
    <w:pPr>
      <w:numPr>
        <w:numId w:val="9"/>
      </w:numPr>
      <w:tabs>
        <w:tab w:val="clear" w:pos="180"/>
        <w:tab w:val="clear" w:pos="216"/>
        <w:tab w:val="left" w:pos="378"/>
      </w:tabs>
      <w:ind w:left="389" w:hanging="187"/>
    </w:pPr>
  </w:style>
  <w:style w:type="character" w:styleId="Hyperlink">
    <w:name w:val="Hyperlink"/>
    <w:basedOn w:val="DefaultParagraphFont"/>
    <w:uiPriority w:val="99"/>
    <w:unhideWhenUsed/>
    <w:rsid w:val="00F41819"/>
    <w:rPr>
      <w:color w:val="0000FF" w:themeColor="hyperlink"/>
      <w:u w:val="single"/>
    </w:rPr>
  </w:style>
  <w:style w:type="paragraph" w:customStyle="1" w:styleId="Bullet1">
    <w:name w:val="Bullet 1"/>
    <w:basedOn w:val="Normal"/>
    <w:qFormat/>
    <w:rsid w:val="005863B3"/>
    <w:pPr>
      <w:spacing w:before="180" w:after="120" w:line="280" w:lineRule="atLeast"/>
      <w:contextualSpacing/>
    </w:pPr>
    <w:rPr>
      <w:rFonts w:ascii="Arial" w:hAnsi="Arial" w:cs="Arial"/>
      <w:color w:val="auto"/>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D43"/>
    <w:pPr>
      <w:spacing w:line="240" w:lineRule="auto"/>
    </w:pPr>
    <w:rPr>
      <w:rFonts w:ascii="Arial Narrow" w:hAnsi="Arial Narrow"/>
      <w:color w:val="343333"/>
      <w:sz w:val="24"/>
    </w:rPr>
  </w:style>
  <w:style w:type="paragraph" w:styleId="Heading1">
    <w:name w:val="heading 1"/>
    <w:basedOn w:val="Title"/>
    <w:next w:val="BodyText"/>
    <w:link w:val="Heading1Char"/>
    <w:qFormat/>
    <w:rsid w:val="00382A8D"/>
    <w:pPr>
      <w:spacing w:before="240" w:after="0"/>
    </w:pPr>
    <w:rPr>
      <w:sz w:val="36"/>
      <w:szCs w:val="36"/>
    </w:rPr>
  </w:style>
  <w:style w:type="paragraph" w:styleId="Heading2">
    <w:name w:val="heading 2"/>
    <w:basedOn w:val="Bullettext"/>
    <w:next w:val="BodyText"/>
    <w:link w:val="Heading2Char"/>
    <w:unhideWhenUsed/>
    <w:qFormat/>
    <w:rsid w:val="008D6F09"/>
    <w:pPr>
      <w:numPr>
        <w:numId w:val="0"/>
      </w:numPr>
      <w:spacing w:before="240"/>
      <w:outlineLvl w:val="1"/>
    </w:pPr>
    <w:rPr>
      <w:color w:val="006EB2"/>
      <w:sz w:val="32"/>
      <w:szCs w:val="32"/>
    </w:rPr>
  </w:style>
  <w:style w:type="paragraph" w:styleId="Heading3">
    <w:name w:val="heading 3"/>
    <w:basedOn w:val="Normal"/>
    <w:next w:val="BodyText"/>
    <w:link w:val="Heading3Char"/>
    <w:unhideWhenUsed/>
    <w:qFormat/>
    <w:rsid w:val="00FB6650"/>
    <w:pPr>
      <w:keepNext/>
      <w:keepLines/>
      <w:numPr>
        <w:ilvl w:val="2"/>
        <w:numId w:val="1"/>
      </w:numPr>
      <w:tabs>
        <w:tab w:val="left" w:pos="720"/>
      </w:tabs>
      <w:spacing w:before="360"/>
      <w:outlineLvl w:val="2"/>
    </w:pPr>
    <w:rPr>
      <w:rFonts w:ascii="Arial" w:eastAsiaTheme="majorEastAsia" w:hAnsi="Arial" w:cs="Arial"/>
      <w:bCs/>
      <w:color w:val="03426D"/>
      <w:szCs w:val="28"/>
    </w:rPr>
  </w:style>
  <w:style w:type="paragraph" w:styleId="Heading4">
    <w:name w:val="heading 4"/>
    <w:basedOn w:val="Normal"/>
    <w:next w:val="BodyText"/>
    <w:link w:val="Heading4Char"/>
    <w:unhideWhenUsed/>
    <w:qFormat/>
    <w:rsid w:val="00FB6650"/>
    <w:pPr>
      <w:keepNext/>
      <w:numPr>
        <w:ilvl w:val="3"/>
        <w:numId w:val="1"/>
      </w:numPr>
      <w:spacing w:before="360"/>
      <w:outlineLvl w:val="3"/>
    </w:pPr>
    <w:rPr>
      <w:rFonts w:ascii="Arial" w:eastAsiaTheme="majorEastAsia" w:hAnsi="Arial" w:cs="Arial"/>
      <w:b/>
      <w:bCs/>
      <w:iCs/>
      <w:color w:val="056DB1"/>
      <w:szCs w:val="24"/>
    </w:rPr>
  </w:style>
  <w:style w:type="paragraph" w:styleId="Heading5">
    <w:name w:val="heading 5"/>
    <w:basedOn w:val="Normal"/>
    <w:next w:val="BodyText"/>
    <w:link w:val="Heading5Char"/>
    <w:unhideWhenUsed/>
    <w:qFormat/>
    <w:rsid w:val="00FB6650"/>
    <w:pPr>
      <w:keepNext/>
      <w:keepLines/>
      <w:numPr>
        <w:ilvl w:val="4"/>
        <w:numId w:val="1"/>
      </w:numPr>
      <w:spacing w:before="240" w:line="220" w:lineRule="exact"/>
      <w:ind w:left="1094" w:hanging="1094"/>
      <w:outlineLvl w:val="4"/>
    </w:pPr>
    <w:rPr>
      <w:rFonts w:ascii="Arial" w:eastAsiaTheme="majorEastAsia" w:hAnsi="Arial" w:cstheme="majorBidi"/>
      <w:b/>
      <w:color w:val="03426D"/>
      <w:sz w:val="20"/>
      <w:szCs w:val="20"/>
    </w:rPr>
  </w:style>
  <w:style w:type="paragraph" w:styleId="Heading6">
    <w:name w:val="heading 6"/>
    <w:basedOn w:val="Normal"/>
    <w:next w:val="Normal"/>
    <w:link w:val="Heading6Char"/>
    <w:unhideWhenUsed/>
    <w:qFormat/>
    <w:rsid w:val="00FB6650"/>
    <w:pPr>
      <w:keepNext/>
      <w:keepLines/>
      <w:numPr>
        <w:ilvl w:val="5"/>
        <w:numId w:val="1"/>
      </w:numPr>
      <w:spacing w:before="200"/>
      <w:outlineLvl w:val="5"/>
    </w:pPr>
    <w:rPr>
      <w:rFonts w:ascii="Arial" w:eastAsiaTheme="majorEastAsia" w:hAnsi="Arial" w:cstheme="majorBidi"/>
      <w:b/>
      <w:i/>
      <w:iCs/>
      <w:color w:val="243F60" w:themeColor="accent1" w:themeShade="7F"/>
      <w:sz w:val="20"/>
      <w:szCs w:val="20"/>
    </w:rPr>
  </w:style>
  <w:style w:type="paragraph" w:styleId="Heading7">
    <w:name w:val="heading 7"/>
    <w:basedOn w:val="Normal"/>
    <w:next w:val="Normal"/>
    <w:link w:val="Heading7Char"/>
    <w:uiPriority w:val="9"/>
    <w:semiHidden/>
    <w:unhideWhenUsed/>
    <w:qFormat/>
    <w:rsid w:val="00FB6650"/>
    <w:pPr>
      <w:keepNext/>
      <w:keepLines/>
      <w:numPr>
        <w:ilvl w:val="6"/>
        <w:numId w:val="1"/>
      </w:numPr>
      <w:spacing w:before="200"/>
      <w:outlineLvl w:val="6"/>
    </w:pPr>
    <w:rPr>
      <w:rFonts w:ascii="Arial" w:eastAsiaTheme="majorEastAsia" w:hAnsi="Arial" w:cstheme="majorBidi"/>
      <w:i/>
      <w:iCs/>
      <w:color w:val="404040" w:themeColor="text1" w:themeTint="BF"/>
      <w:sz w:val="20"/>
      <w:szCs w:val="20"/>
    </w:rPr>
  </w:style>
  <w:style w:type="paragraph" w:styleId="Heading8">
    <w:name w:val="heading 8"/>
    <w:basedOn w:val="Normal"/>
    <w:next w:val="Normal"/>
    <w:link w:val="Heading8Char"/>
    <w:uiPriority w:val="9"/>
    <w:semiHidden/>
    <w:unhideWhenUsed/>
    <w:qFormat/>
    <w:rsid w:val="00FB6650"/>
    <w:pPr>
      <w:keepNext/>
      <w:keepLines/>
      <w:numPr>
        <w:ilvl w:val="7"/>
        <w:numId w:val="1"/>
      </w:numPr>
      <w:spacing w:before="200"/>
      <w:outlineLvl w:val="7"/>
    </w:pPr>
    <w:rPr>
      <w:rFonts w:ascii="Arial" w:eastAsiaTheme="majorEastAsia" w:hAnsi="Arial" w:cstheme="majorBidi"/>
      <w:color w:val="404040" w:themeColor="text1" w:themeTint="BF"/>
      <w:sz w:val="18"/>
      <w:szCs w:val="20"/>
    </w:rPr>
  </w:style>
  <w:style w:type="paragraph" w:styleId="Heading9">
    <w:name w:val="heading 9"/>
    <w:basedOn w:val="Normal"/>
    <w:next w:val="Normal"/>
    <w:link w:val="Heading9Char"/>
    <w:uiPriority w:val="9"/>
    <w:semiHidden/>
    <w:unhideWhenUsed/>
    <w:qFormat/>
    <w:rsid w:val="00FB6650"/>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6F6F"/>
    <w:pPr>
      <w:tabs>
        <w:tab w:val="center" w:pos="4680"/>
        <w:tab w:val="right" w:pos="9360"/>
      </w:tabs>
    </w:pPr>
  </w:style>
  <w:style w:type="character" w:customStyle="1" w:styleId="HeaderChar">
    <w:name w:val="Header Char"/>
    <w:basedOn w:val="DefaultParagraphFont"/>
    <w:link w:val="Header"/>
    <w:uiPriority w:val="99"/>
    <w:rsid w:val="001C6F6F"/>
    <w:rPr>
      <w:rFonts w:ascii="Times New Roman" w:hAnsi="Times New Roman"/>
    </w:rPr>
  </w:style>
  <w:style w:type="paragraph" w:styleId="Footer">
    <w:name w:val="footer"/>
    <w:basedOn w:val="Normal"/>
    <w:link w:val="FooterChar"/>
    <w:uiPriority w:val="99"/>
    <w:unhideWhenUsed/>
    <w:rsid w:val="001C6F6F"/>
    <w:pPr>
      <w:tabs>
        <w:tab w:val="center" w:pos="4680"/>
        <w:tab w:val="right" w:pos="9360"/>
      </w:tabs>
    </w:pPr>
  </w:style>
  <w:style w:type="character" w:customStyle="1" w:styleId="FooterChar">
    <w:name w:val="Footer Char"/>
    <w:basedOn w:val="DefaultParagraphFont"/>
    <w:link w:val="Footer"/>
    <w:uiPriority w:val="99"/>
    <w:rsid w:val="001C6F6F"/>
    <w:rPr>
      <w:rFonts w:ascii="Times New Roman" w:hAnsi="Times New Roman"/>
    </w:rPr>
  </w:style>
  <w:style w:type="paragraph" w:styleId="BalloonText">
    <w:name w:val="Balloon Text"/>
    <w:basedOn w:val="Normal"/>
    <w:link w:val="BalloonTextChar"/>
    <w:uiPriority w:val="99"/>
    <w:semiHidden/>
    <w:unhideWhenUsed/>
    <w:rsid w:val="001C6F6F"/>
    <w:rPr>
      <w:rFonts w:ascii="Tahoma" w:hAnsi="Tahoma" w:cs="Tahoma"/>
      <w:sz w:val="16"/>
      <w:szCs w:val="16"/>
    </w:rPr>
  </w:style>
  <w:style w:type="character" w:customStyle="1" w:styleId="BalloonTextChar">
    <w:name w:val="Balloon Text Char"/>
    <w:basedOn w:val="DefaultParagraphFont"/>
    <w:link w:val="BalloonText"/>
    <w:uiPriority w:val="99"/>
    <w:semiHidden/>
    <w:rsid w:val="001C6F6F"/>
    <w:rPr>
      <w:rFonts w:ascii="Tahoma" w:hAnsi="Tahoma" w:cs="Tahoma"/>
      <w:sz w:val="16"/>
      <w:szCs w:val="16"/>
    </w:rPr>
  </w:style>
  <w:style w:type="character" w:styleId="PageNumber">
    <w:name w:val="page number"/>
    <w:basedOn w:val="DefaultParagraphFont"/>
    <w:rsid w:val="001C6F6F"/>
  </w:style>
  <w:style w:type="character" w:customStyle="1" w:styleId="Heading1Char">
    <w:name w:val="Heading 1 Char"/>
    <w:basedOn w:val="DefaultParagraphFont"/>
    <w:link w:val="Heading1"/>
    <w:rsid w:val="00382A8D"/>
    <w:rPr>
      <w:rFonts w:ascii="Arial" w:eastAsiaTheme="majorEastAsia" w:hAnsi="Arial" w:cs="Arial"/>
      <w:b/>
      <w:bCs/>
      <w:color w:val="03426D"/>
      <w:sz w:val="36"/>
      <w:szCs w:val="36"/>
    </w:rPr>
  </w:style>
  <w:style w:type="character" w:customStyle="1" w:styleId="Heading2Char">
    <w:name w:val="Heading 2 Char"/>
    <w:basedOn w:val="DefaultParagraphFont"/>
    <w:link w:val="Heading2"/>
    <w:rsid w:val="008D6F09"/>
    <w:rPr>
      <w:rFonts w:ascii="Arial Narrow" w:hAnsi="Arial Narrow"/>
      <w:color w:val="006EB2"/>
      <w:sz w:val="32"/>
      <w:szCs w:val="32"/>
    </w:rPr>
  </w:style>
  <w:style w:type="character" w:customStyle="1" w:styleId="Heading3Char">
    <w:name w:val="Heading 3 Char"/>
    <w:basedOn w:val="DefaultParagraphFont"/>
    <w:link w:val="Heading3"/>
    <w:rsid w:val="00FB6650"/>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FB6650"/>
    <w:rPr>
      <w:rFonts w:ascii="Arial" w:eastAsiaTheme="majorEastAsia" w:hAnsi="Arial" w:cs="Arial"/>
      <w:b/>
      <w:bCs/>
      <w:iCs/>
      <w:color w:val="056DB1"/>
      <w:szCs w:val="24"/>
    </w:rPr>
  </w:style>
  <w:style w:type="character" w:customStyle="1" w:styleId="Heading5Char">
    <w:name w:val="Heading 5 Char"/>
    <w:basedOn w:val="DefaultParagraphFont"/>
    <w:link w:val="Heading5"/>
    <w:rsid w:val="00FB6650"/>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FB6650"/>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FB6650"/>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FB6650"/>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FB6650"/>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uiPriority w:val="99"/>
    <w:unhideWhenUsed/>
    <w:rsid w:val="00FB6650"/>
    <w:pPr>
      <w:spacing w:after="120"/>
    </w:pPr>
  </w:style>
  <w:style w:type="character" w:customStyle="1" w:styleId="BodyTextChar">
    <w:name w:val="Body Text Char"/>
    <w:basedOn w:val="DefaultParagraphFont"/>
    <w:link w:val="BodyText"/>
    <w:uiPriority w:val="99"/>
    <w:rsid w:val="00FB6650"/>
    <w:rPr>
      <w:rFonts w:ascii="Times New Roman" w:hAnsi="Times New Roman"/>
    </w:rPr>
  </w:style>
  <w:style w:type="paragraph" w:styleId="Title">
    <w:name w:val="Title"/>
    <w:basedOn w:val="Normal"/>
    <w:next w:val="Normal"/>
    <w:link w:val="TitleChar"/>
    <w:uiPriority w:val="10"/>
    <w:qFormat/>
    <w:rsid w:val="006B2D43"/>
    <w:pPr>
      <w:keepNext/>
      <w:pBdr>
        <w:bottom w:val="single" w:sz="4" w:space="1" w:color="FFC425"/>
      </w:pBdr>
      <w:spacing w:after="600"/>
      <w:jc w:val="center"/>
      <w:outlineLvl w:val="0"/>
    </w:pPr>
    <w:rPr>
      <w:rFonts w:ascii="Arial" w:eastAsiaTheme="majorEastAsia" w:hAnsi="Arial" w:cs="Arial"/>
      <w:b/>
      <w:bCs/>
      <w:color w:val="03426D"/>
      <w:sz w:val="40"/>
      <w:szCs w:val="40"/>
    </w:rPr>
  </w:style>
  <w:style w:type="character" w:customStyle="1" w:styleId="TitleChar">
    <w:name w:val="Title Char"/>
    <w:basedOn w:val="DefaultParagraphFont"/>
    <w:link w:val="Title"/>
    <w:uiPriority w:val="10"/>
    <w:rsid w:val="006B2D43"/>
    <w:rPr>
      <w:rFonts w:ascii="Arial" w:eastAsiaTheme="majorEastAsia" w:hAnsi="Arial" w:cs="Arial"/>
      <w:b/>
      <w:bCs/>
      <w:color w:val="03426D"/>
      <w:sz w:val="40"/>
      <w:szCs w:val="40"/>
    </w:rPr>
  </w:style>
  <w:style w:type="paragraph" w:customStyle="1" w:styleId="FactSheet">
    <w:name w:val="Fact Sheet"/>
    <w:basedOn w:val="Normal"/>
    <w:link w:val="FactSheetChar"/>
    <w:qFormat/>
    <w:rsid w:val="0007231F"/>
    <w:pPr>
      <w:spacing w:after="0"/>
      <w:jc w:val="right"/>
    </w:pPr>
    <w:rPr>
      <w:rFonts w:ascii="Arial" w:hAnsi="Arial" w:cs="Arial"/>
      <w:b/>
      <w:color w:val="006EB2"/>
      <w:sz w:val="44"/>
    </w:rPr>
  </w:style>
  <w:style w:type="character" w:customStyle="1" w:styleId="FactSheetChar">
    <w:name w:val="Fact Sheet Char"/>
    <w:basedOn w:val="DefaultParagraphFont"/>
    <w:link w:val="FactSheet"/>
    <w:rsid w:val="0007231F"/>
    <w:rPr>
      <w:rFonts w:ascii="Arial" w:hAnsi="Arial" w:cs="Arial"/>
      <w:b/>
      <w:color w:val="006EB2"/>
      <w:sz w:val="44"/>
    </w:rPr>
  </w:style>
  <w:style w:type="paragraph" w:customStyle="1" w:styleId="DateHeader">
    <w:name w:val="Date Header"/>
    <w:basedOn w:val="Normal"/>
    <w:link w:val="DateHeaderChar"/>
    <w:qFormat/>
    <w:rsid w:val="0007231F"/>
    <w:pPr>
      <w:spacing w:after="0"/>
      <w:jc w:val="right"/>
    </w:pPr>
    <w:rPr>
      <w:rFonts w:ascii="Arial" w:hAnsi="Arial" w:cs="Arial"/>
      <w:b/>
      <w:color w:val="548DD4" w:themeColor="text2" w:themeTint="99"/>
      <w:sz w:val="26"/>
      <w:szCs w:val="26"/>
    </w:rPr>
  </w:style>
  <w:style w:type="character" w:customStyle="1" w:styleId="DateHeaderChar">
    <w:name w:val="Date Header Char"/>
    <w:basedOn w:val="DefaultParagraphFont"/>
    <w:link w:val="DateHeader"/>
    <w:rsid w:val="0007231F"/>
    <w:rPr>
      <w:rFonts w:ascii="Arial" w:hAnsi="Arial" w:cs="Arial"/>
      <w:b/>
      <w:color w:val="548DD4" w:themeColor="text2" w:themeTint="99"/>
      <w:sz w:val="26"/>
      <w:szCs w:val="26"/>
    </w:rPr>
  </w:style>
  <w:style w:type="paragraph" w:customStyle="1" w:styleId="BasicParagraph">
    <w:name w:val="[Basic Paragraph]"/>
    <w:basedOn w:val="Normal"/>
    <w:link w:val="BasicParagraphChar"/>
    <w:uiPriority w:val="99"/>
    <w:rsid w:val="007A00C9"/>
    <w:pPr>
      <w:autoSpaceDE w:val="0"/>
      <w:autoSpaceDN w:val="0"/>
      <w:adjustRightInd w:val="0"/>
      <w:spacing w:after="0" w:line="288" w:lineRule="auto"/>
      <w:textAlignment w:val="center"/>
    </w:pPr>
    <w:rPr>
      <w:rFonts w:ascii="Minion Pro" w:hAnsi="Minion Pro" w:cs="Minion Pro"/>
      <w:color w:val="000000"/>
      <w:szCs w:val="24"/>
    </w:rPr>
  </w:style>
  <w:style w:type="paragraph" w:customStyle="1" w:styleId="clipboardtext">
    <w:name w:val="clipboard text"/>
    <w:basedOn w:val="Normal"/>
    <w:uiPriority w:val="99"/>
    <w:rsid w:val="007A00C9"/>
    <w:pPr>
      <w:suppressAutoHyphens/>
      <w:autoSpaceDE w:val="0"/>
      <w:autoSpaceDN w:val="0"/>
      <w:adjustRightInd w:val="0"/>
      <w:spacing w:after="0" w:line="288" w:lineRule="auto"/>
      <w:ind w:left="260"/>
      <w:textAlignment w:val="center"/>
    </w:pPr>
    <w:rPr>
      <w:rFonts w:ascii="Trade Gothic LT Std" w:hAnsi="Trade Gothic LT Std" w:cs="Trade Gothic LT Std"/>
      <w:color w:val="333333"/>
      <w:sz w:val="22"/>
    </w:rPr>
  </w:style>
  <w:style w:type="paragraph" w:customStyle="1" w:styleId="Bulletsquare">
    <w:name w:val="Bullet square"/>
    <w:basedOn w:val="BasicParagraph"/>
    <w:link w:val="BulletsquareChar"/>
    <w:qFormat/>
    <w:rsid w:val="007A00C9"/>
    <w:pPr>
      <w:numPr>
        <w:numId w:val="2"/>
      </w:numPr>
      <w:suppressAutoHyphens/>
      <w:spacing w:before="270"/>
    </w:pPr>
    <w:rPr>
      <w:rFonts w:ascii="Arial Narrow" w:hAnsi="Arial Narrow" w:cs="Trade Gothic LT Std"/>
      <w:b/>
      <w:bCs/>
      <w:color w:val="006EB2"/>
      <w:sz w:val="28"/>
    </w:rPr>
  </w:style>
  <w:style w:type="paragraph" w:customStyle="1" w:styleId="Bullettext">
    <w:name w:val="Bullet text"/>
    <w:basedOn w:val="Normal"/>
    <w:link w:val="BullettextChar"/>
    <w:qFormat/>
    <w:rsid w:val="005B0D42"/>
    <w:pPr>
      <w:numPr>
        <w:numId w:val="6"/>
      </w:numPr>
    </w:pPr>
    <w:rPr>
      <w:sz w:val="22"/>
      <w:szCs w:val="23"/>
    </w:rPr>
  </w:style>
  <w:style w:type="character" w:customStyle="1" w:styleId="BasicParagraphChar">
    <w:name w:val="[Basic Paragraph] Char"/>
    <w:basedOn w:val="DefaultParagraphFont"/>
    <w:link w:val="BasicParagraph"/>
    <w:uiPriority w:val="99"/>
    <w:rsid w:val="007A00C9"/>
    <w:rPr>
      <w:rFonts w:ascii="Minion Pro" w:hAnsi="Minion Pro" w:cs="Minion Pro"/>
      <w:color w:val="000000"/>
      <w:sz w:val="24"/>
      <w:szCs w:val="24"/>
    </w:rPr>
  </w:style>
  <w:style w:type="character" w:customStyle="1" w:styleId="BulletsquareChar">
    <w:name w:val="Bullet square Char"/>
    <w:basedOn w:val="BasicParagraphChar"/>
    <w:link w:val="Bulletsquare"/>
    <w:rsid w:val="007A00C9"/>
    <w:rPr>
      <w:rFonts w:ascii="Minion Pro" w:hAnsi="Minion Pro" w:cs="Minion Pro"/>
      <w:color w:val="000000"/>
      <w:sz w:val="24"/>
      <w:szCs w:val="24"/>
    </w:rPr>
  </w:style>
  <w:style w:type="character" w:customStyle="1" w:styleId="BullettextChar">
    <w:name w:val="Bullet text Char"/>
    <w:basedOn w:val="DefaultParagraphFont"/>
    <w:link w:val="Bullettext"/>
    <w:rsid w:val="005B0D42"/>
    <w:rPr>
      <w:rFonts w:ascii="Arial Narrow" w:hAnsi="Arial Narrow"/>
      <w:color w:val="343333"/>
      <w:szCs w:val="23"/>
    </w:rPr>
  </w:style>
  <w:style w:type="paragraph" w:styleId="NoSpacing">
    <w:name w:val="No Spacing"/>
    <w:uiPriority w:val="1"/>
    <w:qFormat/>
    <w:rsid w:val="00A92472"/>
    <w:pPr>
      <w:spacing w:after="0" w:line="240" w:lineRule="auto"/>
    </w:pPr>
    <w:rPr>
      <w:rFonts w:ascii="Calibri" w:eastAsia="Calibri" w:hAnsi="Calibri" w:cs="Arial"/>
      <w:lang w:bidi="he-IL"/>
    </w:rPr>
  </w:style>
  <w:style w:type="paragraph" w:customStyle="1" w:styleId="Default">
    <w:name w:val="Default"/>
    <w:rsid w:val="00A92472"/>
    <w:pPr>
      <w:autoSpaceDE w:val="0"/>
      <w:autoSpaceDN w:val="0"/>
      <w:adjustRightInd w:val="0"/>
      <w:spacing w:after="0" w:line="240" w:lineRule="auto"/>
    </w:pPr>
    <w:rPr>
      <w:rFonts w:ascii="Helvetica Neue LT Std" w:eastAsia="Calibri" w:hAnsi="Helvetica Neue LT Std" w:cs="Helvetica Neue LT Std"/>
      <w:color w:val="000000"/>
      <w:sz w:val="24"/>
      <w:szCs w:val="24"/>
      <w:lang w:bidi="he-IL"/>
    </w:rPr>
  </w:style>
  <w:style w:type="character" w:customStyle="1" w:styleId="A3">
    <w:name w:val="A3"/>
    <w:uiPriority w:val="99"/>
    <w:rsid w:val="00A92472"/>
    <w:rPr>
      <w:rFonts w:cs="Helvetica Neue LT Std"/>
      <w:color w:val="000000"/>
    </w:rPr>
  </w:style>
  <w:style w:type="paragraph" w:styleId="ListParagraph">
    <w:name w:val="List Paragraph"/>
    <w:basedOn w:val="Normal"/>
    <w:uiPriority w:val="34"/>
    <w:qFormat/>
    <w:rsid w:val="00A92472"/>
    <w:pPr>
      <w:ind w:left="720"/>
      <w:contextualSpacing/>
    </w:pPr>
  </w:style>
  <w:style w:type="table" w:styleId="TableGrid">
    <w:name w:val="Table Grid"/>
    <w:basedOn w:val="TableNormal"/>
    <w:uiPriority w:val="59"/>
    <w:rsid w:val="00A924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4D7356"/>
    <w:pPr>
      <w:spacing w:after="0"/>
    </w:pPr>
    <w:rPr>
      <w:i/>
      <w:iCs/>
      <w:color w:val="548DD4" w:themeColor="text2" w:themeTint="99"/>
      <w:sz w:val="28"/>
    </w:rPr>
  </w:style>
  <w:style w:type="character" w:customStyle="1" w:styleId="QuoteChar">
    <w:name w:val="Quote Char"/>
    <w:basedOn w:val="DefaultParagraphFont"/>
    <w:link w:val="Quote"/>
    <w:uiPriority w:val="29"/>
    <w:rsid w:val="004D7356"/>
    <w:rPr>
      <w:rFonts w:ascii="Arial Narrow" w:hAnsi="Arial Narrow"/>
      <w:i/>
      <w:iCs/>
      <w:color w:val="548DD4" w:themeColor="text2" w:themeTint="99"/>
      <w:sz w:val="28"/>
    </w:rPr>
  </w:style>
  <w:style w:type="paragraph" w:customStyle="1" w:styleId="subhead">
    <w:name w:val="subhead"/>
    <w:basedOn w:val="Normal"/>
    <w:uiPriority w:val="99"/>
    <w:rsid w:val="00C11E65"/>
    <w:pPr>
      <w:suppressAutoHyphens/>
      <w:autoSpaceDE w:val="0"/>
      <w:autoSpaceDN w:val="0"/>
      <w:adjustRightInd w:val="0"/>
      <w:spacing w:after="90" w:line="288" w:lineRule="auto"/>
      <w:textAlignment w:val="center"/>
    </w:pPr>
    <w:rPr>
      <w:rFonts w:ascii="Trade Gothic LT Std Bold" w:hAnsi="Trade Gothic LT Std Bold" w:cs="Trade Gothic LT Std Bold"/>
      <w:b/>
      <w:bCs/>
      <w:color w:val="567C8E"/>
      <w:spacing w:val="-3"/>
      <w:sz w:val="28"/>
      <w:szCs w:val="28"/>
    </w:rPr>
  </w:style>
  <w:style w:type="paragraph" w:customStyle="1" w:styleId="Bodyfirst">
    <w:name w:val="Body first"/>
    <w:basedOn w:val="Normal"/>
    <w:uiPriority w:val="99"/>
    <w:rsid w:val="00C11E65"/>
    <w:pPr>
      <w:suppressAutoHyphens/>
      <w:autoSpaceDE w:val="0"/>
      <w:autoSpaceDN w:val="0"/>
      <w:adjustRightInd w:val="0"/>
      <w:spacing w:after="0" w:line="260" w:lineRule="atLeast"/>
      <w:textAlignment w:val="center"/>
    </w:pPr>
    <w:rPr>
      <w:rFonts w:ascii="HelveticaNeueLT Std" w:hAnsi="HelveticaNeueLT Std" w:cs="HelveticaNeueLT Std"/>
      <w:color w:val="000000"/>
      <w:sz w:val="20"/>
      <w:szCs w:val="20"/>
    </w:rPr>
  </w:style>
  <w:style w:type="paragraph" w:customStyle="1" w:styleId="Bullet">
    <w:name w:val="Bullet"/>
    <w:basedOn w:val="Normal"/>
    <w:uiPriority w:val="99"/>
    <w:rsid w:val="00C11E65"/>
    <w:pPr>
      <w:suppressAutoHyphens/>
      <w:autoSpaceDE w:val="0"/>
      <w:autoSpaceDN w:val="0"/>
      <w:adjustRightInd w:val="0"/>
      <w:spacing w:after="43" w:line="260" w:lineRule="atLeast"/>
      <w:ind w:left="200" w:hanging="200"/>
      <w:textAlignment w:val="center"/>
    </w:pPr>
    <w:rPr>
      <w:rFonts w:ascii="HelveticaNeueLT Std" w:hAnsi="HelveticaNeueLT Std" w:cs="HelveticaNeueLT Std"/>
      <w:color w:val="000000"/>
      <w:sz w:val="20"/>
      <w:szCs w:val="20"/>
    </w:rPr>
  </w:style>
  <w:style w:type="character" w:customStyle="1" w:styleId="boldtext">
    <w:name w:val="bold text"/>
    <w:uiPriority w:val="99"/>
    <w:rsid w:val="00C11E65"/>
    <w:rPr>
      <w:b/>
      <w:bCs/>
    </w:rPr>
  </w:style>
  <w:style w:type="paragraph" w:customStyle="1" w:styleId="TableOverview">
    <w:name w:val="Table Overview"/>
    <w:basedOn w:val="Normal"/>
    <w:uiPriority w:val="99"/>
    <w:rsid w:val="0027783B"/>
    <w:pPr>
      <w:suppressAutoHyphens/>
      <w:autoSpaceDE w:val="0"/>
      <w:autoSpaceDN w:val="0"/>
      <w:adjustRightInd w:val="0"/>
      <w:spacing w:before="90" w:after="0" w:line="288" w:lineRule="auto"/>
      <w:textAlignment w:val="center"/>
    </w:pPr>
    <w:rPr>
      <w:rFonts w:ascii="HelveticaNeueLT Std Cn" w:hAnsi="HelveticaNeueLT Std Cn" w:cs="HelveticaNeueLT Std Cn"/>
      <w:b/>
      <w:bCs/>
      <w:color w:val="000000"/>
      <w:sz w:val="16"/>
      <w:szCs w:val="16"/>
    </w:rPr>
  </w:style>
  <w:style w:type="paragraph" w:customStyle="1" w:styleId="Tablebullet0">
    <w:name w:val="Table bullet"/>
    <w:basedOn w:val="Normal"/>
    <w:uiPriority w:val="99"/>
    <w:rsid w:val="008E6819"/>
    <w:pPr>
      <w:numPr>
        <w:numId w:val="7"/>
      </w:numPr>
      <w:tabs>
        <w:tab w:val="left" w:pos="122"/>
      </w:tabs>
      <w:suppressAutoHyphens/>
      <w:autoSpaceDE w:val="0"/>
      <w:autoSpaceDN w:val="0"/>
      <w:adjustRightInd w:val="0"/>
      <w:spacing w:before="40" w:after="40" w:line="288" w:lineRule="auto"/>
      <w:ind w:left="115" w:hanging="115"/>
      <w:textAlignment w:val="center"/>
    </w:pPr>
    <w:rPr>
      <w:rFonts w:cs="HelveticaNeueLT Std Cn"/>
      <w:color w:val="000000"/>
      <w:sz w:val="16"/>
      <w:szCs w:val="16"/>
    </w:rPr>
  </w:style>
  <w:style w:type="character" w:customStyle="1" w:styleId="web">
    <w:name w:val="web"/>
    <w:uiPriority w:val="99"/>
    <w:rsid w:val="0027783B"/>
    <w:rPr>
      <w:rFonts w:ascii="HelveticaNeueLT Std Cn" w:hAnsi="HelveticaNeueLT Std Cn" w:cs="HelveticaNeueLT Std Cn"/>
      <w:color w:val="567C8E"/>
      <w:sz w:val="16"/>
      <w:szCs w:val="16"/>
    </w:rPr>
  </w:style>
  <w:style w:type="paragraph" w:customStyle="1" w:styleId="tablebullet2">
    <w:name w:val="table bullet 2"/>
    <w:basedOn w:val="Normal"/>
    <w:uiPriority w:val="99"/>
    <w:rsid w:val="00DA2B4B"/>
    <w:pPr>
      <w:tabs>
        <w:tab w:val="left" w:pos="320"/>
      </w:tabs>
      <w:suppressAutoHyphens/>
      <w:autoSpaceDE w:val="0"/>
      <w:autoSpaceDN w:val="0"/>
      <w:adjustRightInd w:val="0"/>
      <w:spacing w:after="0"/>
      <w:ind w:left="273" w:hanging="115"/>
      <w:textAlignment w:val="center"/>
    </w:pPr>
    <w:rPr>
      <w:rFonts w:ascii="HelveticaNeueLT Std Cn" w:hAnsi="HelveticaNeueLT Std Cn" w:cs="HelveticaNeueLT Std Cn"/>
      <w:color w:val="000000"/>
      <w:sz w:val="16"/>
      <w:szCs w:val="16"/>
    </w:rPr>
  </w:style>
  <w:style w:type="character" w:customStyle="1" w:styleId="supertable">
    <w:name w:val="super table"/>
    <w:uiPriority w:val="99"/>
    <w:rsid w:val="0027783B"/>
    <w:rPr>
      <w:rFonts w:ascii="HelveticaNeueLT Std Cn" w:hAnsi="HelveticaNeueLT Std Cn" w:cs="HelveticaNeueLT Std Cn"/>
      <w:sz w:val="16"/>
      <w:szCs w:val="16"/>
      <w:vertAlign w:val="superscript"/>
    </w:rPr>
  </w:style>
  <w:style w:type="paragraph" w:customStyle="1" w:styleId="TableOrg">
    <w:name w:val="Table Org"/>
    <w:basedOn w:val="Normal"/>
    <w:uiPriority w:val="99"/>
    <w:rsid w:val="009366F5"/>
    <w:pPr>
      <w:suppressAutoHyphens/>
      <w:autoSpaceDE w:val="0"/>
      <w:autoSpaceDN w:val="0"/>
      <w:adjustRightInd w:val="0"/>
      <w:spacing w:after="0" w:line="288" w:lineRule="auto"/>
      <w:textAlignment w:val="center"/>
    </w:pPr>
    <w:rPr>
      <w:rFonts w:ascii="HelveticaNeueLT Std Cn" w:hAnsi="HelveticaNeueLT Std Cn" w:cs="HelveticaNeueLT Std Cn"/>
      <w:b/>
      <w:bCs/>
      <w:color w:val="000000"/>
      <w:sz w:val="18"/>
      <w:szCs w:val="18"/>
    </w:rPr>
  </w:style>
  <w:style w:type="paragraph" w:customStyle="1" w:styleId="Tabletextsmall">
    <w:name w:val="Table text small"/>
    <w:basedOn w:val="Normal"/>
    <w:uiPriority w:val="99"/>
    <w:rsid w:val="009366F5"/>
    <w:pPr>
      <w:suppressAutoHyphens/>
      <w:autoSpaceDE w:val="0"/>
      <w:autoSpaceDN w:val="0"/>
      <w:adjustRightInd w:val="0"/>
      <w:spacing w:after="0" w:line="288" w:lineRule="auto"/>
      <w:textAlignment w:val="center"/>
    </w:pPr>
    <w:rPr>
      <w:rFonts w:ascii="HelveticaNeueLT Std Cn" w:hAnsi="HelveticaNeueLT Std Cn" w:cs="HelveticaNeueLT Std Cn"/>
      <w:color w:val="000000"/>
      <w:sz w:val="16"/>
      <w:szCs w:val="16"/>
    </w:rPr>
  </w:style>
  <w:style w:type="paragraph" w:customStyle="1" w:styleId="NoParagraphStyle">
    <w:name w:val="[No Paragraph Style]"/>
    <w:rsid w:val="009366F5"/>
    <w:pPr>
      <w:autoSpaceDE w:val="0"/>
      <w:autoSpaceDN w:val="0"/>
      <w:adjustRightInd w:val="0"/>
      <w:spacing w:after="0" w:line="288" w:lineRule="auto"/>
      <w:textAlignment w:val="center"/>
    </w:pPr>
    <w:rPr>
      <w:rFonts w:ascii="HelveticaNeueLT Std Cn" w:hAnsi="HelveticaNeueLT Std Cn"/>
      <w:color w:val="000000"/>
      <w:sz w:val="24"/>
      <w:szCs w:val="24"/>
    </w:rPr>
  </w:style>
  <w:style w:type="paragraph" w:customStyle="1" w:styleId="F1F4HeaderOdd">
    <w:name w:val="_F1F4_Header_Odd"/>
    <w:basedOn w:val="Normal"/>
    <w:next w:val="Normal"/>
    <w:rsid w:val="00BD4143"/>
    <w:pPr>
      <w:framePr w:hSpace="72" w:wrap="around" w:hAnchor="page" w:x="14905" w:y="1"/>
      <w:pBdr>
        <w:bottom w:val="single" w:sz="2" w:space="1" w:color="auto"/>
      </w:pBdr>
      <w:spacing w:after="0"/>
      <w:suppressOverlap/>
      <w:jc w:val="right"/>
    </w:pPr>
    <w:rPr>
      <w:rFonts w:ascii="Verdana" w:eastAsia="Times New Roman" w:hAnsi="Verdana" w:cs="Times New Roman"/>
      <w:i/>
      <w:color w:val="auto"/>
      <w:sz w:val="18"/>
      <w:szCs w:val="20"/>
    </w:rPr>
  </w:style>
  <w:style w:type="paragraph" w:customStyle="1" w:styleId="F1F4FooterEven">
    <w:name w:val="_F1F4_Footer_Even"/>
    <w:next w:val="Normal"/>
    <w:rsid w:val="00DA2B4B"/>
    <w:pPr>
      <w:framePr w:wrap="around" w:hAnchor="page" w:x="505" w:yAlign="inside"/>
      <w:shd w:val="solid" w:color="FFFFFF" w:fill="FFFFFF"/>
      <w:tabs>
        <w:tab w:val="center" w:pos="4608"/>
        <w:tab w:val="right" w:pos="9360"/>
      </w:tabs>
      <w:spacing w:after="0" w:line="240" w:lineRule="auto"/>
      <w:suppressOverlap/>
    </w:pPr>
    <w:rPr>
      <w:rFonts w:ascii="Verdana" w:eastAsia="Times New Roman" w:hAnsi="Verdana" w:cs="Times New Roman"/>
      <w:b/>
      <w:sz w:val="20"/>
      <w:szCs w:val="20"/>
    </w:rPr>
  </w:style>
  <w:style w:type="paragraph" w:customStyle="1" w:styleId="TableTitle">
    <w:name w:val="Table Title"/>
    <w:basedOn w:val="Bullet"/>
    <w:qFormat/>
    <w:rsid w:val="008E6819"/>
    <w:pPr>
      <w:spacing w:after="40"/>
      <w:ind w:left="-180" w:firstLine="0"/>
    </w:pPr>
    <w:rPr>
      <w:rFonts w:ascii="Arial Narrow" w:hAnsi="Arial Narrow"/>
      <w:b/>
      <w:bCs/>
    </w:rPr>
  </w:style>
  <w:style w:type="table" w:customStyle="1" w:styleId="BeaconTableRegular">
    <w:name w:val="Beacon Table Regular"/>
    <w:basedOn w:val="TableNormal"/>
    <w:uiPriority w:val="99"/>
    <w:qFormat/>
    <w:rsid w:val="00F41819"/>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paragraph" w:customStyle="1" w:styleId="TableHeading">
    <w:name w:val="Table Heading"/>
    <w:basedOn w:val="Normal"/>
    <w:qFormat/>
    <w:rsid w:val="00F41819"/>
    <w:pPr>
      <w:spacing w:before="40" w:after="20"/>
      <w:jc w:val="center"/>
    </w:pPr>
    <w:rPr>
      <w:rFonts w:cs="Arial"/>
      <w:b/>
      <w:color w:val="FFFFFF" w:themeColor="background1"/>
      <w:sz w:val="20"/>
    </w:rPr>
  </w:style>
  <w:style w:type="paragraph" w:customStyle="1" w:styleId="TableText">
    <w:name w:val="Table Text"/>
    <w:basedOn w:val="Normal"/>
    <w:qFormat/>
    <w:rsid w:val="00F41819"/>
    <w:pPr>
      <w:spacing w:after="0"/>
    </w:pPr>
    <w:rPr>
      <w:rFonts w:cs="Arial"/>
      <w:color w:val="auto"/>
      <w:sz w:val="20"/>
    </w:rPr>
  </w:style>
  <w:style w:type="paragraph" w:customStyle="1" w:styleId="TableBullet">
    <w:name w:val="Table Bullet"/>
    <w:basedOn w:val="TableText"/>
    <w:qFormat/>
    <w:rsid w:val="00F41819"/>
    <w:pPr>
      <w:numPr>
        <w:numId w:val="8"/>
      </w:numPr>
      <w:tabs>
        <w:tab w:val="left" w:pos="180"/>
        <w:tab w:val="left" w:pos="216"/>
      </w:tabs>
      <w:ind w:left="187" w:hanging="187"/>
    </w:pPr>
  </w:style>
  <w:style w:type="paragraph" w:customStyle="1" w:styleId="TableSubheading">
    <w:name w:val="Table Subheading"/>
    <w:basedOn w:val="TableText"/>
    <w:qFormat/>
    <w:rsid w:val="00F41819"/>
    <w:rPr>
      <w:b/>
    </w:rPr>
  </w:style>
  <w:style w:type="paragraph" w:customStyle="1" w:styleId="TableDash">
    <w:name w:val="Table Dash"/>
    <w:basedOn w:val="TableBullet"/>
    <w:qFormat/>
    <w:rsid w:val="00F41819"/>
    <w:pPr>
      <w:numPr>
        <w:numId w:val="9"/>
      </w:numPr>
      <w:tabs>
        <w:tab w:val="clear" w:pos="180"/>
        <w:tab w:val="clear" w:pos="216"/>
        <w:tab w:val="left" w:pos="378"/>
      </w:tabs>
      <w:ind w:left="389" w:hanging="187"/>
    </w:pPr>
  </w:style>
  <w:style w:type="character" w:styleId="Hyperlink">
    <w:name w:val="Hyperlink"/>
    <w:basedOn w:val="DefaultParagraphFont"/>
    <w:uiPriority w:val="99"/>
    <w:unhideWhenUsed/>
    <w:rsid w:val="00F41819"/>
    <w:rPr>
      <w:color w:val="0000FF" w:themeColor="hyperlink"/>
      <w:u w:val="single"/>
    </w:rPr>
  </w:style>
  <w:style w:type="paragraph" w:customStyle="1" w:styleId="Bullet1">
    <w:name w:val="Bullet 1"/>
    <w:basedOn w:val="Normal"/>
    <w:qFormat/>
    <w:rsid w:val="005863B3"/>
    <w:pPr>
      <w:spacing w:before="180" w:after="120" w:line="280" w:lineRule="atLeast"/>
      <w:contextualSpacing/>
    </w:pPr>
    <w:rPr>
      <w:rFonts w:ascii="Arial" w:hAnsi="Arial" w:cs="Arial"/>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188376">
      <w:bodyDiv w:val="1"/>
      <w:marLeft w:val="0"/>
      <w:marRight w:val="0"/>
      <w:marTop w:val="0"/>
      <w:marBottom w:val="0"/>
      <w:divBdr>
        <w:top w:val="none" w:sz="0" w:space="0" w:color="auto"/>
        <w:left w:val="none" w:sz="0" w:space="0" w:color="auto"/>
        <w:bottom w:val="none" w:sz="0" w:space="0" w:color="auto"/>
        <w:right w:val="none" w:sz="0" w:space="0" w:color="auto"/>
      </w:divBdr>
    </w:div>
    <w:div w:id="487404066">
      <w:bodyDiv w:val="1"/>
      <w:marLeft w:val="0"/>
      <w:marRight w:val="0"/>
      <w:marTop w:val="0"/>
      <w:marBottom w:val="0"/>
      <w:divBdr>
        <w:top w:val="none" w:sz="0" w:space="0" w:color="auto"/>
        <w:left w:val="none" w:sz="0" w:space="0" w:color="auto"/>
        <w:bottom w:val="none" w:sz="0" w:space="0" w:color="auto"/>
        <w:right w:val="none" w:sz="0" w:space="0" w:color="auto"/>
      </w:divBdr>
    </w:div>
    <w:div w:id="540748621">
      <w:bodyDiv w:val="1"/>
      <w:marLeft w:val="0"/>
      <w:marRight w:val="0"/>
      <w:marTop w:val="0"/>
      <w:marBottom w:val="0"/>
      <w:divBdr>
        <w:top w:val="none" w:sz="0" w:space="0" w:color="auto"/>
        <w:left w:val="none" w:sz="0" w:space="0" w:color="auto"/>
        <w:bottom w:val="none" w:sz="0" w:space="0" w:color="auto"/>
        <w:right w:val="none" w:sz="0" w:space="0" w:color="auto"/>
      </w:divBdr>
    </w:div>
    <w:div w:id="1828551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96A9C-9220-4562-87D3-7AA03CB77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661</Words>
  <Characters>3773</Characters>
  <Application>Microsoft Office Word</Application>
  <DocSecurity>0</DocSecurity>
  <Lines>31</Lines>
  <Paragraphs>8</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Providing Patients in Ambulatory Care Settings  Fact Sheet</vt:lpstr>
      <vt:lpstr>Providing Patients in Ambulatory Care Settings  with a Clinical Summary of the O</vt:lpstr>
      <vt:lpstr>    Importance of the Printed Copy</vt:lpstr>
      <vt:lpstr>    Information in the Clinical Summary</vt:lpstr>
      <vt:lpstr>    Tips for a Successful Clinical Summary</vt:lpstr>
    </vt:vector>
  </TitlesOfParts>
  <Company>Department of Health and Human Services, Office of the National Coordinator for Health Information Technology</Company>
  <LinksUpToDate>false</LinksUpToDate>
  <CharactersWithSpaces>4426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Providing Patients in Ambulatory Care Settings  Fact Sheet</dc:title>
  <dc:creator/>
  <cp:lastModifiedBy>rbenedetto</cp:lastModifiedBy>
  <cp:revision>7</cp:revision>
  <cp:lastPrinted>2012-03-08T14:53:00Z</cp:lastPrinted>
  <dcterms:created xsi:type="dcterms:W3CDTF">2013-03-04T14:17:00Z</dcterms:created>
  <dcterms:modified xsi:type="dcterms:W3CDTF">2013-03-04T14:52:00Z</dcterms:modified>
</cp:coreProperties>
</file>