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2AC33" w14:textId="13839A60" w:rsidR="00B223EB" w:rsidRDefault="00601310" w:rsidP="00B223EB">
      <w:r>
        <w:t>February 17, 2020</w:t>
      </w:r>
    </w:p>
    <w:p w14:paraId="5CD8F83C" w14:textId="77777777" w:rsidR="00601310" w:rsidRDefault="00601310" w:rsidP="00B223EB"/>
    <w:p w14:paraId="6109970A" w14:textId="7A015B26" w:rsidR="00B223EB" w:rsidRDefault="00601310" w:rsidP="00B223EB">
      <w:r w:rsidRPr="00601310">
        <w:t>The Office of the National Coordinator for Health Information Technology Office of the Secretary, United States Department of Health and Human Services</w:t>
      </w:r>
    </w:p>
    <w:p w14:paraId="6497DD19" w14:textId="77777777" w:rsidR="00601310" w:rsidRDefault="00601310" w:rsidP="00B223EB"/>
    <w:p w14:paraId="47F4457B" w14:textId="36B3CD9A" w:rsidR="00B223EB" w:rsidRDefault="00B223EB" w:rsidP="00B223EB">
      <w:r>
        <w:t xml:space="preserve">Dear </w:t>
      </w:r>
      <w:r w:rsidR="00601310">
        <w:t xml:space="preserve">Dr. </w:t>
      </w:r>
      <w:r w:rsidR="007349B7">
        <w:t xml:space="preserve">Donald </w:t>
      </w:r>
      <w:r w:rsidR="00601310">
        <w:t>Rucker, on behalf of all federal contributors,</w:t>
      </w:r>
    </w:p>
    <w:p w14:paraId="30DA8934" w14:textId="77777777" w:rsidR="00197890" w:rsidRDefault="00197890" w:rsidP="00B223EB"/>
    <w:p w14:paraId="6C9E1263" w14:textId="1AA53C97" w:rsidR="00197890" w:rsidRDefault="00197890" w:rsidP="5582EBDF">
      <w:pPr>
        <w:spacing w:before="100" w:beforeAutospacing="1" w:after="0"/>
      </w:pPr>
      <w:proofErr w:type="spellStart"/>
      <w:r>
        <w:t>Briljent</w:t>
      </w:r>
      <w:proofErr w:type="spellEnd"/>
      <w:r w:rsidR="1E4EF2F1">
        <w:t>, LLC</w:t>
      </w:r>
      <w:r w:rsidR="70379B30">
        <w:t>(</w:t>
      </w:r>
      <w:proofErr w:type="spellStart"/>
      <w:r w:rsidR="70379B30">
        <w:t>Briljent</w:t>
      </w:r>
      <w:proofErr w:type="spellEnd"/>
      <w:r w:rsidR="70379B30">
        <w:t xml:space="preserve">) </w:t>
      </w:r>
      <w:r>
        <w:t xml:space="preserve">appreciates the opportunity to submit comments to the </w:t>
      </w:r>
      <w:r w:rsidR="00D26C34">
        <w:t>2020-2025 Federal Health IT Strategic Plan.</w:t>
      </w:r>
    </w:p>
    <w:p w14:paraId="5D46EBC3" w14:textId="4DDBCBD9" w:rsidR="5582EBDF" w:rsidRDefault="00197890" w:rsidP="00293B18">
      <w:pPr>
        <w:spacing w:before="100" w:beforeAutospacing="1" w:after="0"/>
      </w:pPr>
      <w:proofErr w:type="spellStart"/>
      <w:r>
        <w:t>Briljent</w:t>
      </w:r>
      <w:proofErr w:type="spellEnd"/>
      <w:r>
        <w:t xml:space="preserve"> is a highly acclaimed presence in the Medicaid Enterprise and health information technology (HIT) systems arena with a history of developing and delivering industry-leading solutions to a broad spectrum of government agencies and staff</w:t>
      </w:r>
      <w:r w:rsidR="00D26C34">
        <w:t>, as well as Health Information Exchanges (HIEs)</w:t>
      </w:r>
      <w:r>
        <w:t xml:space="preserve">. Our team has provided HIT policy assistance to Medicaid agencies </w:t>
      </w:r>
      <w:r w:rsidR="00D26C34">
        <w:t xml:space="preserve">and HIEs </w:t>
      </w:r>
      <w:r>
        <w:t>across all 50 U.S. states and 6 territories. Our team has deep experience with health information management</w:t>
      </w:r>
      <w:r w:rsidR="00D26C34">
        <w:t xml:space="preserve">, </w:t>
      </w:r>
      <w:r>
        <w:t>technology</w:t>
      </w:r>
      <w:r w:rsidR="00D26C34">
        <w:t>, and policy</w:t>
      </w:r>
      <w:r>
        <w:t xml:space="preserve">. </w:t>
      </w:r>
      <w:bookmarkStart w:id="0" w:name="_GoBack"/>
      <w:bookmarkEnd w:id="0"/>
    </w:p>
    <w:p w14:paraId="276C316F" w14:textId="1033FB79" w:rsidR="00430BD5" w:rsidRPr="001A30B7" w:rsidRDefault="00430BD5" w:rsidP="00430BD5">
      <w:pPr>
        <w:spacing w:before="100" w:beforeAutospacing="1" w:after="0"/>
        <w:rPr>
          <w:b/>
        </w:rPr>
      </w:pPr>
      <w:r>
        <w:rPr>
          <w:b/>
        </w:rPr>
        <w:t>Comment</w:t>
      </w:r>
    </w:p>
    <w:p w14:paraId="1D775774" w14:textId="30312B53" w:rsidR="00197890" w:rsidRDefault="00B32657" w:rsidP="00B32657">
      <w:r>
        <w:t xml:space="preserve">We would like to applaud the inclusion of the multitude of Federal Contributors. It </w:t>
      </w:r>
      <w:r w:rsidR="00143F80">
        <w:t xml:space="preserve">provides an aligned approach to focusing on common goals across many stakeholders. </w:t>
      </w:r>
    </w:p>
    <w:p w14:paraId="46299176" w14:textId="4683EB04" w:rsidR="003D77B4" w:rsidRPr="00B32657" w:rsidRDefault="003D77B4" w:rsidP="00B32657">
      <w:r>
        <w:t xml:space="preserve">Though we have understanding and respect for simplicity by design for consumption by all audiences, we would additionally like to </w:t>
      </w:r>
      <w:r w:rsidR="00882B77">
        <w:t>see prioritization and approach to implementation</w:t>
      </w:r>
      <w:r w:rsidR="4D70894B">
        <w:t xml:space="preserve"> included in the plan</w:t>
      </w:r>
      <w:r w:rsidR="00882B77">
        <w:t>. While we support and agree with the goals and objectives identified by the contributors, the quantity and breadth of the</w:t>
      </w:r>
      <w:r w:rsidR="00591E4D">
        <w:t xml:space="preserve">se </w:t>
      </w:r>
      <w:r w:rsidR="00882B77">
        <w:t xml:space="preserve">will require </w:t>
      </w:r>
      <w:r w:rsidR="00591E4D">
        <w:t>parallel implementation strategies. We believe the complexity of that implementation would benefit from an additional prioritization strategy. If it is not reasonable to priori</w:t>
      </w:r>
      <w:r w:rsidR="119C164C">
        <w:t>ti</w:t>
      </w:r>
      <w:r w:rsidR="00591E4D">
        <w:t xml:space="preserve">ze within this plan as written, we request </w:t>
      </w:r>
      <w:r w:rsidR="6745201D">
        <w:t xml:space="preserve">the inclusion of </w:t>
      </w:r>
      <w:r w:rsidR="00591E4D">
        <w:t>additional text to describe the planned approach to prioritize</w:t>
      </w:r>
      <w:r w:rsidR="57DAD216">
        <w:t>.</w:t>
      </w:r>
      <w:r w:rsidR="00591E4D">
        <w:t xml:space="preserve"> </w:t>
      </w:r>
      <w:r w:rsidR="44CD4FAE">
        <w:t>W</w:t>
      </w:r>
      <w:r w:rsidR="00591E4D">
        <w:t>e would like to have the approach added, perhaps</w:t>
      </w:r>
      <w:r w:rsidR="580F1D8C">
        <w:t>,</w:t>
      </w:r>
      <w:r w:rsidR="00591E4D">
        <w:t xml:space="preserve"> as an additional Appendix that will complement Appendix B, Measuring and Communicating Progress.</w:t>
      </w:r>
    </w:p>
    <w:p w14:paraId="0662BF75" w14:textId="77777777" w:rsidR="00197890" w:rsidRPr="005675A1" w:rsidRDefault="00197890" w:rsidP="00197890">
      <w:pPr>
        <w:spacing w:before="100" w:beforeAutospacing="1" w:after="0"/>
        <w:rPr>
          <w:b/>
        </w:rPr>
      </w:pPr>
      <w:r w:rsidRPr="005675A1">
        <w:rPr>
          <w:b/>
        </w:rPr>
        <w:t xml:space="preserve">Conclusion </w:t>
      </w:r>
    </w:p>
    <w:p w14:paraId="15579577" w14:textId="6A647883" w:rsidR="00197890" w:rsidRDefault="00197890" w:rsidP="00197890">
      <w:pPr>
        <w:spacing w:before="100" w:beforeAutospacing="1" w:after="0"/>
      </w:pPr>
      <w:proofErr w:type="spellStart"/>
      <w:r>
        <w:t>Briljent</w:t>
      </w:r>
      <w:proofErr w:type="spellEnd"/>
      <w:r>
        <w:t xml:space="preserve"> hopes that these comments are helpful in moving</w:t>
      </w:r>
      <w:r w:rsidR="00591E4D">
        <w:t xml:space="preserve"> access and</w:t>
      </w:r>
      <w:r>
        <w:t xml:space="preserve"> interoperability forward</w:t>
      </w:r>
      <w:r w:rsidR="00591E4D">
        <w:t>,</w:t>
      </w:r>
      <w:r>
        <w:t xml:space="preserve"> and greatly appreciates the opportunity to help guide the agency on th</w:t>
      </w:r>
      <w:r w:rsidR="00591E4D">
        <w:t>e</w:t>
      </w:r>
      <w:r>
        <w:t>s</w:t>
      </w:r>
      <w:r w:rsidR="00591E4D">
        <w:t>e</w:t>
      </w:r>
      <w:r>
        <w:t xml:space="preserve"> complex </w:t>
      </w:r>
      <w:r w:rsidR="00591E4D">
        <w:t>and</w:t>
      </w:r>
      <w:r>
        <w:t xml:space="preserve"> important issue</w:t>
      </w:r>
      <w:r w:rsidR="00591E4D">
        <w:t>s</w:t>
      </w:r>
      <w:r>
        <w:t xml:space="preserve">. Should you have any questions or seek additional information, please contact Susan Clark, Health Information Technology </w:t>
      </w:r>
      <w:r w:rsidR="00591E4D">
        <w:t>Engagement Manager</w:t>
      </w:r>
      <w:r>
        <w:t>, at sclark@briljent.com. We look forward to continuing the dialogue with your offices on this and other important matters.</w:t>
      </w:r>
    </w:p>
    <w:p w14:paraId="2A9AA518" w14:textId="4ACE6FA6" w:rsidR="00ED4186" w:rsidRDefault="00ED4186" w:rsidP="00197890"/>
    <w:sectPr w:rsidR="00ED4186" w:rsidSect="00E71DF1">
      <w:headerReference w:type="default" r:id="rId10"/>
      <w:footerReference w:type="default" r:id="rId11"/>
      <w:pgSz w:w="12240" w:h="15840"/>
      <w:pgMar w:top="2016" w:right="720" w:bottom="144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E47E8" w14:textId="77777777" w:rsidR="00EC0D25" w:rsidRDefault="00EC0D25" w:rsidP="00344C25">
      <w:pPr>
        <w:spacing w:before="0" w:after="0"/>
      </w:pPr>
      <w:r>
        <w:separator/>
      </w:r>
    </w:p>
  </w:endnote>
  <w:endnote w:type="continuationSeparator" w:id="0">
    <w:p w14:paraId="18A1E9A5" w14:textId="77777777" w:rsidR="00EC0D25" w:rsidRDefault="00EC0D25" w:rsidP="00344C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44685" w14:textId="77777777" w:rsidR="00601310" w:rsidRPr="00344C25" w:rsidRDefault="00601310" w:rsidP="004159ED">
    <w:pPr>
      <w:pStyle w:val="Footer"/>
      <w:tabs>
        <w:tab w:val="clear" w:pos="4680"/>
        <w:tab w:val="clear" w:pos="9360"/>
        <w:tab w:val="left" w:pos="1440"/>
        <w:tab w:val="left" w:pos="3960"/>
        <w:tab w:val="left" w:pos="6120"/>
        <w:tab w:val="left" w:pos="7560"/>
        <w:tab w:val="left" w:pos="9000"/>
        <w:tab w:val="right" w:pos="10800"/>
      </w:tabs>
      <w:rPr>
        <w:color w:val="472638"/>
        <w:sz w:val="12"/>
        <w:szCs w:val="12"/>
      </w:rPr>
    </w:pPr>
    <w:r w:rsidRPr="00344C25">
      <w:rPr>
        <w:b/>
        <w:color w:val="472638"/>
        <w:sz w:val="12"/>
        <w:szCs w:val="12"/>
      </w:rPr>
      <w:t>Fort Wayne</w:t>
    </w:r>
    <w:r w:rsidRPr="00344C25">
      <w:rPr>
        <w:color w:val="472638"/>
        <w:sz w:val="12"/>
        <w:szCs w:val="12"/>
      </w:rPr>
      <w:tab/>
      <w:t>7615 West Je</w:t>
    </w:r>
    <w:r>
      <w:rPr>
        <w:color w:val="472638"/>
        <w:sz w:val="12"/>
        <w:szCs w:val="12"/>
      </w:rPr>
      <w:t>fferson Boulevard</w:t>
    </w:r>
    <w:r>
      <w:rPr>
        <w:color w:val="472638"/>
        <w:sz w:val="12"/>
        <w:szCs w:val="12"/>
      </w:rPr>
      <w:tab/>
      <w:t>Fort Wayne, Indiana 46804</w:t>
    </w:r>
    <w:r>
      <w:rPr>
        <w:color w:val="472638"/>
        <w:sz w:val="12"/>
        <w:szCs w:val="12"/>
      </w:rPr>
      <w:tab/>
      <w:t>P: 260-434-0990</w:t>
    </w:r>
    <w:r>
      <w:rPr>
        <w:color w:val="472638"/>
        <w:sz w:val="12"/>
        <w:szCs w:val="12"/>
      </w:rPr>
      <w:tab/>
      <w:t>P: 877-434-0990</w:t>
    </w:r>
    <w:r>
      <w:rPr>
        <w:color w:val="472638"/>
        <w:sz w:val="12"/>
        <w:szCs w:val="12"/>
      </w:rPr>
      <w:tab/>
      <w:t>F: 260-434-</w:t>
    </w:r>
    <w:r w:rsidRPr="00344C25">
      <w:rPr>
        <w:color w:val="472638"/>
        <w:sz w:val="12"/>
        <w:szCs w:val="12"/>
      </w:rPr>
      <w:t>0991</w:t>
    </w:r>
  </w:p>
  <w:p w14:paraId="2B824285" w14:textId="77777777" w:rsidR="00601310" w:rsidRPr="00E271C0" w:rsidRDefault="00601310" w:rsidP="004159ED">
    <w:pPr>
      <w:pStyle w:val="Footer"/>
      <w:tabs>
        <w:tab w:val="clear" w:pos="4680"/>
        <w:tab w:val="clear" w:pos="9360"/>
        <w:tab w:val="left" w:pos="1440"/>
        <w:tab w:val="left" w:pos="3960"/>
        <w:tab w:val="left" w:pos="6120"/>
        <w:tab w:val="left" w:pos="7560"/>
        <w:tab w:val="left" w:pos="9000"/>
        <w:tab w:val="right" w:pos="10800"/>
      </w:tabs>
      <w:spacing w:before="160"/>
      <w:rPr>
        <w:color w:val="472638"/>
        <w:sz w:val="12"/>
        <w:szCs w:val="12"/>
      </w:rPr>
    </w:pPr>
    <w:r w:rsidRPr="00344C25">
      <w:rPr>
        <w:b/>
        <w:color w:val="472638"/>
        <w:sz w:val="12"/>
        <w:szCs w:val="12"/>
      </w:rPr>
      <w:t>Indianapolis</w:t>
    </w:r>
    <w:r w:rsidRPr="00344C25">
      <w:rPr>
        <w:color w:val="472638"/>
        <w:sz w:val="12"/>
        <w:szCs w:val="12"/>
      </w:rPr>
      <w:tab/>
    </w:r>
    <w:r>
      <w:rPr>
        <w:color w:val="472638"/>
        <w:sz w:val="12"/>
        <w:szCs w:val="12"/>
      </w:rPr>
      <w:t xml:space="preserve">7999 </w:t>
    </w:r>
    <w:proofErr w:type="spellStart"/>
    <w:r>
      <w:rPr>
        <w:color w:val="472638"/>
        <w:sz w:val="12"/>
        <w:szCs w:val="12"/>
      </w:rPr>
      <w:t>Knue</w:t>
    </w:r>
    <w:proofErr w:type="spellEnd"/>
    <w:r>
      <w:rPr>
        <w:color w:val="472638"/>
        <w:sz w:val="12"/>
        <w:szCs w:val="12"/>
      </w:rPr>
      <w:t xml:space="preserve"> Road, Suite 200</w:t>
    </w:r>
    <w:r>
      <w:rPr>
        <w:color w:val="472638"/>
        <w:sz w:val="12"/>
        <w:szCs w:val="12"/>
      </w:rPr>
      <w:tab/>
      <w:t>Indianapolis, Indiana</w:t>
    </w:r>
    <w:r w:rsidRPr="00344C25">
      <w:rPr>
        <w:color w:val="472638"/>
        <w:sz w:val="12"/>
        <w:szCs w:val="12"/>
      </w:rPr>
      <w:t xml:space="preserve"> 46250</w:t>
    </w:r>
    <w:r w:rsidRPr="00344C25">
      <w:rPr>
        <w:color w:val="472638"/>
        <w:sz w:val="12"/>
        <w:szCs w:val="12"/>
      </w:rPr>
      <w:tab/>
    </w:r>
    <w:r>
      <w:rPr>
        <w:color w:val="472638"/>
        <w:sz w:val="12"/>
        <w:szCs w:val="12"/>
      </w:rPr>
      <w:t>P: 317-735-3500</w:t>
    </w:r>
    <w:r>
      <w:rPr>
        <w:color w:val="472638"/>
        <w:sz w:val="12"/>
        <w:szCs w:val="12"/>
      </w:rPr>
      <w:tab/>
      <w:t>F: 317-735-</w:t>
    </w:r>
    <w:r w:rsidRPr="00344C25">
      <w:rPr>
        <w:color w:val="472638"/>
        <w:sz w:val="12"/>
        <w:szCs w:val="12"/>
      </w:rPr>
      <w:t>3700</w:t>
    </w:r>
  </w:p>
  <w:p w14:paraId="3F3EB8DD" w14:textId="77777777" w:rsidR="00601310" w:rsidRPr="00E271C0" w:rsidRDefault="00601310" w:rsidP="004159ED">
    <w:pPr>
      <w:pStyle w:val="Footer"/>
      <w:tabs>
        <w:tab w:val="clear" w:pos="4680"/>
        <w:tab w:val="clear" w:pos="9360"/>
        <w:tab w:val="left" w:pos="1440"/>
        <w:tab w:val="left" w:pos="3960"/>
        <w:tab w:val="left" w:pos="6120"/>
        <w:tab w:val="left" w:pos="7560"/>
        <w:tab w:val="left" w:pos="9000"/>
        <w:tab w:val="right" w:pos="10800"/>
      </w:tabs>
      <w:rPr>
        <w:b/>
        <w:color w:val="472638"/>
        <w:sz w:val="12"/>
        <w:szCs w:val="12"/>
      </w:rPr>
    </w:pPr>
    <w:r w:rsidRPr="00E271C0">
      <w:rPr>
        <w:b/>
        <w:color w:val="472638"/>
        <w:sz w:val="12"/>
        <w:szCs w:val="12"/>
      </w:rPr>
      <w:t>Chicago</w:t>
    </w:r>
    <w:r>
      <w:rPr>
        <w:b/>
        <w:color w:val="472638"/>
        <w:sz w:val="12"/>
        <w:szCs w:val="12"/>
      </w:rPr>
      <w:tab/>
    </w:r>
    <w:r w:rsidRPr="00E271C0">
      <w:rPr>
        <w:color w:val="472638"/>
        <w:sz w:val="12"/>
        <w:szCs w:val="12"/>
      </w:rPr>
      <w:t>212 West Superior Street, Suite 201</w:t>
    </w:r>
    <w:r w:rsidRPr="00E271C0">
      <w:rPr>
        <w:color w:val="472638"/>
        <w:sz w:val="12"/>
        <w:szCs w:val="12"/>
      </w:rPr>
      <w:tab/>
      <w:t xml:space="preserve">Chicago, Illinois </w:t>
    </w:r>
    <w:r>
      <w:rPr>
        <w:color w:val="472638"/>
        <w:sz w:val="12"/>
        <w:szCs w:val="12"/>
      </w:rPr>
      <w:t>60654</w:t>
    </w:r>
    <w:r w:rsidRPr="00E271C0">
      <w:rPr>
        <w:color w:val="472638"/>
        <w:sz w:val="12"/>
        <w:szCs w:val="12"/>
      </w:rPr>
      <w:tab/>
    </w:r>
    <w:r>
      <w:rPr>
        <w:color w:val="472638"/>
        <w:sz w:val="12"/>
        <w:szCs w:val="12"/>
      </w:rPr>
      <w:t>P: 877-434-</w:t>
    </w:r>
    <w:r w:rsidRPr="00344C25">
      <w:rPr>
        <w:color w:val="472638"/>
        <w:sz w:val="12"/>
        <w:szCs w:val="12"/>
      </w:rPr>
      <w:t>0990</w:t>
    </w:r>
    <w:r>
      <w:rPr>
        <w:color w:val="472638"/>
        <w:sz w:val="12"/>
        <w:szCs w:val="12"/>
      </w:rPr>
      <w:tab/>
      <w:t>F: 260-434-0991</w:t>
    </w:r>
    <w:r w:rsidRPr="00E271C0">
      <w:rPr>
        <w:color w:val="472638"/>
        <w:sz w:val="12"/>
        <w:szCs w:val="12"/>
      </w:rPr>
      <w:tab/>
    </w:r>
    <w:r w:rsidRPr="00E271C0">
      <w:rPr>
        <w:b/>
        <w:color w:val="472638"/>
        <w:sz w:val="16"/>
        <w:szCs w:val="12"/>
      </w:rPr>
      <w:t>www.briljent.com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97B2D" w14:textId="77777777" w:rsidR="00EC0D25" w:rsidRDefault="00EC0D25" w:rsidP="00344C25">
      <w:pPr>
        <w:spacing w:before="0" w:after="0"/>
      </w:pPr>
      <w:r>
        <w:separator/>
      </w:r>
    </w:p>
  </w:footnote>
  <w:footnote w:type="continuationSeparator" w:id="0">
    <w:p w14:paraId="1FF2DA6A" w14:textId="77777777" w:rsidR="00EC0D25" w:rsidRDefault="00EC0D25" w:rsidP="00344C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5AEC9" w14:textId="77777777" w:rsidR="00601310" w:rsidRDefault="5582EBDF" w:rsidP="00344C25">
    <w:pPr>
      <w:pStyle w:val="Header"/>
      <w:tabs>
        <w:tab w:val="clear" w:pos="4680"/>
        <w:tab w:val="clear" w:pos="9360"/>
      </w:tabs>
      <w:jc w:val="right"/>
    </w:pPr>
    <w:r>
      <w:rPr>
        <w:noProof/>
      </w:rPr>
      <w:drawing>
        <wp:inline distT="0" distB="0" distL="0" distR="0" wp14:anchorId="68176D3C" wp14:editId="10038A55">
          <wp:extent cx="1990725" cy="891245"/>
          <wp:effectExtent l="0" t="0" r="0" b="4445"/>
          <wp:docPr id="5454126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891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1F6A0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98DB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44EA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CD0B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4AA7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3666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AA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64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504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86E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92460F"/>
    <w:multiLevelType w:val="multilevel"/>
    <w:tmpl w:val="7EE48894"/>
    <w:styleLink w:val="BulletedList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C27D05"/>
      </w:rPr>
    </w:lvl>
    <w:lvl w:ilvl="1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  <w:color w:val="C27D05"/>
      </w:rPr>
    </w:lvl>
    <w:lvl w:ilvl="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  <w:color w:val="C27D05"/>
      </w:rPr>
    </w:lvl>
    <w:lvl w:ilvl="3">
      <w:start w:val="1"/>
      <w:numFmt w:val="bullet"/>
      <w:pStyle w:val="ListBullet4"/>
      <w:lvlText w:val=""/>
      <w:lvlJc w:val="left"/>
      <w:pPr>
        <w:ind w:left="1800" w:hanging="360"/>
      </w:pPr>
      <w:rPr>
        <w:rFonts w:ascii="Symbol" w:hAnsi="Symbol" w:hint="default"/>
        <w:color w:val="C27D05"/>
      </w:rPr>
    </w:lvl>
    <w:lvl w:ilvl="4">
      <w:start w:val="1"/>
      <w:numFmt w:val="bullet"/>
      <w:pStyle w:val="ListBullet5"/>
      <w:lvlText w:val=""/>
      <w:lvlJc w:val="left"/>
      <w:pPr>
        <w:ind w:left="2160" w:hanging="360"/>
      </w:pPr>
      <w:rPr>
        <w:rFonts w:ascii="Symbol" w:hAnsi="Symbol" w:hint="default"/>
        <w:color w:val="C27D05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16672D8C"/>
    <w:multiLevelType w:val="multilevel"/>
    <w:tmpl w:val="7EE48894"/>
    <w:numStyleLink w:val="BulletedList"/>
  </w:abstractNum>
  <w:abstractNum w:abstractNumId="12" w15:restartNumberingAfterBreak="0">
    <w:nsid w:val="276B5BE9"/>
    <w:multiLevelType w:val="multilevel"/>
    <w:tmpl w:val="46F0DB7A"/>
    <w:styleLink w:val="NumberedList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  <w:caps w:val="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52"/>
        </w:tabs>
        <w:ind w:left="1440" w:hanging="360"/>
      </w:pPr>
      <w:rPr>
        <w:rFonts w:hint="default"/>
        <w:caps w:val="0"/>
      </w:rPr>
    </w:lvl>
    <w:lvl w:ilvl="3">
      <w:start w:val="1"/>
      <w:numFmt w:val="decimal"/>
      <w:pStyle w:val="ListNumber4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952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2E2B63DE"/>
    <w:multiLevelType w:val="multilevel"/>
    <w:tmpl w:val="5276EE76"/>
    <w:styleLink w:val="TableBullets"/>
    <w:lvl w:ilvl="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C27D05"/>
      </w:rPr>
    </w:lvl>
    <w:lvl w:ilvl="1">
      <w:start w:val="1"/>
      <w:numFmt w:val="bullet"/>
      <w:pStyle w:val="TableBullet2"/>
      <w:lvlText w:val=""/>
      <w:lvlJc w:val="left"/>
      <w:pPr>
        <w:ind w:left="720" w:hanging="360"/>
      </w:pPr>
      <w:rPr>
        <w:rFonts w:ascii="Symbol" w:hAnsi="Symbol" w:hint="default"/>
        <w:color w:val="C27D05"/>
      </w:rPr>
    </w:lvl>
    <w:lvl w:ilvl="2">
      <w:start w:val="1"/>
      <w:numFmt w:val="bullet"/>
      <w:pStyle w:val="TableBullet3"/>
      <w:lvlText w:val=""/>
      <w:lvlJc w:val="left"/>
      <w:pPr>
        <w:ind w:left="1080" w:hanging="360"/>
      </w:pPr>
      <w:rPr>
        <w:rFonts w:ascii="Symbol" w:hAnsi="Symbol" w:hint="default"/>
        <w:color w:val="C27D05"/>
      </w:rPr>
    </w:lvl>
    <w:lvl w:ilvl="3">
      <w:start w:val="1"/>
      <w:numFmt w:val="bullet"/>
      <w:pStyle w:val="TableBullet4"/>
      <w:lvlText w:val=""/>
      <w:lvlJc w:val="left"/>
      <w:pPr>
        <w:ind w:left="1440" w:hanging="360"/>
      </w:pPr>
      <w:rPr>
        <w:rFonts w:ascii="Symbol" w:hAnsi="Symbol" w:hint="default"/>
        <w:color w:val="C27D05"/>
      </w:rPr>
    </w:lvl>
    <w:lvl w:ilvl="4">
      <w:start w:val="1"/>
      <w:numFmt w:val="bullet"/>
      <w:pStyle w:val="TableBullet5"/>
      <w:lvlText w:val=""/>
      <w:lvlJc w:val="left"/>
      <w:pPr>
        <w:ind w:left="1800" w:hanging="360"/>
      </w:pPr>
      <w:rPr>
        <w:rFonts w:ascii="Symbol" w:hAnsi="Symbol" w:hint="default"/>
        <w:color w:val="C27D05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1844A23"/>
    <w:multiLevelType w:val="hybridMultilevel"/>
    <w:tmpl w:val="C1B01E16"/>
    <w:lvl w:ilvl="0" w:tplc="4ECEA97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74E13"/>
    <w:multiLevelType w:val="multilevel"/>
    <w:tmpl w:val="78AAAE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27D05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7D05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27D05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27D05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C27D05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11"/>
  </w:num>
  <w:num w:numId="6">
    <w:abstractNumId w:val="6"/>
  </w:num>
  <w:num w:numId="7">
    <w:abstractNumId w:val="11"/>
  </w:num>
  <w:num w:numId="8">
    <w:abstractNumId w:val="5"/>
  </w:num>
  <w:num w:numId="9">
    <w:abstractNumId w:val="11"/>
  </w:num>
  <w:num w:numId="10">
    <w:abstractNumId w:val="4"/>
  </w:num>
  <w:num w:numId="11">
    <w:abstractNumId w:val="11"/>
  </w:num>
  <w:num w:numId="12">
    <w:abstractNumId w:val="8"/>
  </w:num>
  <w:num w:numId="13">
    <w:abstractNumId w:val="12"/>
  </w:num>
  <w:num w:numId="14">
    <w:abstractNumId w:val="3"/>
  </w:num>
  <w:num w:numId="15">
    <w:abstractNumId w:val="12"/>
  </w:num>
  <w:num w:numId="16">
    <w:abstractNumId w:val="2"/>
  </w:num>
  <w:num w:numId="17">
    <w:abstractNumId w:val="12"/>
  </w:num>
  <w:num w:numId="18">
    <w:abstractNumId w:val="1"/>
  </w:num>
  <w:num w:numId="19">
    <w:abstractNumId w:val="12"/>
  </w:num>
  <w:num w:numId="20">
    <w:abstractNumId w:val="0"/>
  </w:num>
  <w:num w:numId="21">
    <w:abstractNumId w:val="12"/>
  </w:num>
  <w:num w:numId="22">
    <w:abstractNumId w:val="12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EB"/>
    <w:rsid w:val="00143F80"/>
    <w:rsid w:val="00197890"/>
    <w:rsid w:val="00224D36"/>
    <w:rsid w:val="00286973"/>
    <w:rsid w:val="00293B18"/>
    <w:rsid w:val="002E7951"/>
    <w:rsid w:val="002F7403"/>
    <w:rsid w:val="00344C25"/>
    <w:rsid w:val="003A4E67"/>
    <w:rsid w:val="003D77B4"/>
    <w:rsid w:val="004159ED"/>
    <w:rsid w:val="00430BD5"/>
    <w:rsid w:val="00591E4D"/>
    <w:rsid w:val="00601310"/>
    <w:rsid w:val="006C3D45"/>
    <w:rsid w:val="007349B7"/>
    <w:rsid w:val="007F582D"/>
    <w:rsid w:val="00810AA1"/>
    <w:rsid w:val="0084516C"/>
    <w:rsid w:val="00882B77"/>
    <w:rsid w:val="00930927"/>
    <w:rsid w:val="00975650"/>
    <w:rsid w:val="00A52D98"/>
    <w:rsid w:val="00A76805"/>
    <w:rsid w:val="00AE5C8B"/>
    <w:rsid w:val="00B223EB"/>
    <w:rsid w:val="00B32657"/>
    <w:rsid w:val="00B83333"/>
    <w:rsid w:val="00BF3CA9"/>
    <w:rsid w:val="00BF41D6"/>
    <w:rsid w:val="00CC2FA4"/>
    <w:rsid w:val="00CD7F23"/>
    <w:rsid w:val="00D26C34"/>
    <w:rsid w:val="00E271C0"/>
    <w:rsid w:val="00E71DF1"/>
    <w:rsid w:val="00EA4928"/>
    <w:rsid w:val="00EC0D25"/>
    <w:rsid w:val="00EC52EE"/>
    <w:rsid w:val="00ED4186"/>
    <w:rsid w:val="00F603B6"/>
    <w:rsid w:val="01267271"/>
    <w:rsid w:val="04938280"/>
    <w:rsid w:val="06E2E5F3"/>
    <w:rsid w:val="06F3A49D"/>
    <w:rsid w:val="119C164C"/>
    <w:rsid w:val="124B014A"/>
    <w:rsid w:val="1C38AE39"/>
    <w:rsid w:val="1E4EF2F1"/>
    <w:rsid w:val="21F26B34"/>
    <w:rsid w:val="25543F7D"/>
    <w:rsid w:val="25EDF942"/>
    <w:rsid w:val="27610E39"/>
    <w:rsid w:val="293A09D7"/>
    <w:rsid w:val="29B137FC"/>
    <w:rsid w:val="33420C13"/>
    <w:rsid w:val="35ACAF3D"/>
    <w:rsid w:val="363A7B06"/>
    <w:rsid w:val="4261953D"/>
    <w:rsid w:val="44CD4FAE"/>
    <w:rsid w:val="45E6C0E7"/>
    <w:rsid w:val="45F55A53"/>
    <w:rsid w:val="495701DC"/>
    <w:rsid w:val="4D04AB08"/>
    <w:rsid w:val="4D70894B"/>
    <w:rsid w:val="4DFDEB3F"/>
    <w:rsid w:val="528438B1"/>
    <w:rsid w:val="5582EBDF"/>
    <w:rsid w:val="57DAD216"/>
    <w:rsid w:val="5808C82A"/>
    <w:rsid w:val="580F1D8C"/>
    <w:rsid w:val="5996E1B2"/>
    <w:rsid w:val="5BBE39ED"/>
    <w:rsid w:val="665C209C"/>
    <w:rsid w:val="6745201D"/>
    <w:rsid w:val="67A98F32"/>
    <w:rsid w:val="69AD4AB7"/>
    <w:rsid w:val="70379B30"/>
    <w:rsid w:val="706AFF97"/>
    <w:rsid w:val="74C6400C"/>
    <w:rsid w:val="7DF3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F6AFF"/>
  <w15:docId w15:val="{9B3BAF4F-1C43-4B2D-A911-130E2AE1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F41D6"/>
    <w:pPr>
      <w:spacing w:before="120" w:after="120"/>
    </w:pPr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71DF1"/>
    <w:pPr>
      <w:outlineLvl w:val="0"/>
    </w:pPr>
    <w:rPr>
      <w:rFonts w:ascii="Arial Bold" w:hAnsi="Arial Bold" w:cs="Arial"/>
      <w:b/>
      <w:color w:val="472638"/>
      <w:kern w:val="28"/>
      <w:sz w:val="28"/>
      <w:szCs w:val="52"/>
    </w:rPr>
  </w:style>
  <w:style w:type="paragraph" w:styleId="Heading2">
    <w:name w:val="heading 2"/>
    <w:basedOn w:val="Normal"/>
    <w:next w:val="Normal"/>
    <w:link w:val="Heading2Char"/>
    <w:qFormat/>
    <w:rsid w:val="00E71DF1"/>
    <w:pPr>
      <w:tabs>
        <w:tab w:val="left" w:pos="1872"/>
      </w:tabs>
      <w:outlineLvl w:val="1"/>
    </w:pPr>
    <w:rPr>
      <w:rFonts w:ascii="Arial Bold" w:hAnsi="Arial Bold"/>
      <w:b/>
      <w:color w:val="472638"/>
      <w:kern w:val="28"/>
      <w:sz w:val="26"/>
    </w:rPr>
  </w:style>
  <w:style w:type="paragraph" w:styleId="Heading3">
    <w:name w:val="heading 3"/>
    <w:basedOn w:val="Normal"/>
    <w:next w:val="Normal"/>
    <w:link w:val="Heading3Char"/>
    <w:qFormat/>
    <w:rsid w:val="00E71DF1"/>
    <w:pPr>
      <w:tabs>
        <w:tab w:val="left" w:pos="1872"/>
      </w:tabs>
      <w:outlineLvl w:val="2"/>
    </w:pPr>
    <w:rPr>
      <w:rFonts w:ascii="Arial Bold" w:hAnsi="Arial Bold" w:cs="Arial"/>
      <w:b/>
      <w:i/>
      <w:color w:val="472638"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44C2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E71DF1"/>
  </w:style>
  <w:style w:type="paragraph" w:styleId="Footer">
    <w:name w:val="footer"/>
    <w:basedOn w:val="Normal"/>
    <w:link w:val="FooterChar"/>
    <w:unhideWhenUsed/>
    <w:rsid w:val="00344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71DF1"/>
  </w:style>
  <w:style w:type="paragraph" w:styleId="BalloonText">
    <w:name w:val="Balloon Text"/>
    <w:basedOn w:val="Normal"/>
    <w:link w:val="BalloonTextChar"/>
    <w:semiHidden/>
    <w:unhideWhenUsed/>
    <w:rsid w:val="00344C2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71DF1"/>
    <w:rPr>
      <w:rFonts w:ascii="Tahoma" w:hAnsi="Tahoma" w:cs="Tahoma"/>
      <w:sz w:val="16"/>
      <w:szCs w:val="16"/>
    </w:rPr>
  </w:style>
  <w:style w:type="paragraph" w:customStyle="1" w:styleId="BriljentCompanyText">
    <w:name w:val="Briljent Company Text"/>
    <w:basedOn w:val="Normal"/>
    <w:qFormat/>
    <w:rsid w:val="00E71DF1"/>
    <w:rPr>
      <w:rFonts w:cs="Arial"/>
      <w:b/>
      <w:color w:val="472638"/>
    </w:rPr>
  </w:style>
  <w:style w:type="numbering" w:customStyle="1" w:styleId="BulletedList">
    <w:name w:val="BulletedList"/>
    <w:uiPriority w:val="99"/>
    <w:rsid w:val="00E71DF1"/>
    <w:pPr>
      <w:numPr>
        <w:numId w:val="1"/>
      </w:numPr>
    </w:pPr>
  </w:style>
  <w:style w:type="paragraph" w:styleId="Caption">
    <w:name w:val="caption"/>
    <w:basedOn w:val="Normal"/>
    <w:next w:val="Normal"/>
    <w:qFormat/>
    <w:rsid w:val="00E71DF1"/>
    <w:pPr>
      <w:spacing w:before="240"/>
    </w:pPr>
    <w:rPr>
      <w:b/>
      <w:bCs/>
      <w:i/>
      <w:szCs w:val="18"/>
    </w:rPr>
  </w:style>
  <w:style w:type="character" w:customStyle="1" w:styleId="Heading1Char">
    <w:name w:val="Heading 1 Char"/>
    <w:basedOn w:val="DefaultParagraphFont"/>
    <w:link w:val="Heading1"/>
    <w:rsid w:val="00E71DF1"/>
    <w:rPr>
      <w:rFonts w:ascii="Arial Bold" w:eastAsia="Times New Roman" w:hAnsi="Arial Bold" w:cs="Arial"/>
      <w:b/>
      <w:color w:val="472638"/>
      <w:kern w:val="28"/>
      <w:sz w:val="28"/>
      <w:szCs w:val="52"/>
    </w:rPr>
  </w:style>
  <w:style w:type="character" w:customStyle="1" w:styleId="Heading2Char">
    <w:name w:val="Heading 2 Char"/>
    <w:basedOn w:val="DefaultParagraphFont"/>
    <w:link w:val="Heading2"/>
    <w:rsid w:val="00E71DF1"/>
    <w:rPr>
      <w:rFonts w:ascii="Arial Bold" w:eastAsia="Times New Roman" w:hAnsi="Arial Bold"/>
      <w:b/>
      <w:color w:val="472638"/>
      <w:kern w:val="28"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E71DF1"/>
    <w:rPr>
      <w:rFonts w:ascii="Arial Bold" w:eastAsia="Times New Roman" w:hAnsi="Arial Bold" w:cs="Arial"/>
      <w:b/>
      <w:i/>
      <w:color w:val="472638"/>
      <w:kern w:val="28"/>
      <w:szCs w:val="20"/>
    </w:rPr>
  </w:style>
  <w:style w:type="paragraph" w:styleId="ListBullet">
    <w:name w:val="List Bullet"/>
    <w:basedOn w:val="Normal"/>
    <w:rsid w:val="00E71DF1"/>
    <w:pPr>
      <w:numPr>
        <w:numId w:val="11"/>
      </w:numPr>
    </w:pPr>
  </w:style>
  <w:style w:type="paragraph" w:styleId="ListBullet2">
    <w:name w:val="List Bullet 2"/>
    <w:basedOn w:val="Normal"/>
    <w:rsid w:val="00E71DF1"/>
    <w:pPr>
      <w:numPr>
        <w:ilvl w:val="1"/>
        <w:numId w:val="11"/>
      </w:numPr>
    </w:pPr>
  </w:style>
  <w:style w:type="paragraph" w:styleId="ListBullet3">
    <w:name w:val="List Bullet 3"/>
    <w:basedOn w:val="Normal"/>
    <w:rsid w:val="00E71DF1"/>
    <w:pPr>
      <w:numPr>
        <w:ilvl w:val="2"/>
        <w:numId w:val="11"/>
      </w:numPr>
    </w:pPr>
  </w:style>
  <w:style w:type="paragraph" w:styleId="ListBullet4">
    <w:name w:val="List Bullet 4"/>
    <w:basedOn w:val="Normal"/>
    <w:rsid w:val="00E71DF1"/>
    <w:pPr>
      <w:numPr>
        <w:ilvl w:val="3"/>
        <w:numId w:val="11"/>
      </w:numPr>
    </w:pPr>
  </w:style>
  <w:style w:type="paragraph" w:styleId="ListBullet5">
    <w:name w:val="List Bullet 5"/>
    <w:basedOn w:val="Normal"/>
    <w:rsid w:val="00E71DF1"/>
    <w:pPr>
      <w:numPr>
        <w:ilvl w:val="4"/>
        <w:numId w:val="11"/>
      </w:numPr>
    </w:pPr>
  </w:style>
  <w:style w:type="paragraph" w:styleId="ListNumber">
    <w:name w:val="List Number"/>
    <w:basedOn w:val="Normal"/>
    <w:rsid w:val="00E71DF1"/>
    <w:pPr>
      <w:numPr>
        <w:numId w:val="22"/>
      </w:numPr>
    </w:pPr>
  </w:style>
  <w:style w:type="paragraph" w:styleId="ListNumber2">
    <w:name w:val="List Number 2"/>
    <w:basedOn w:val="Normal"/>
    <w:rsid w:val="00E71DF1"/>
    <w:pPr>
      <w:numPr>
        <w:ilvl w:val="1"/>
        <w:numId w:val="22"/>
      </w:numPr>
    </w:pPr>
  </w:style>
  <w:style w:type="paragraph" w:styleId="ListNumber3">
    <w:name w:val="List Number 3"/>
    <w:basedOn w:val="Normal"/>
    <w:rsid w:val="00E71DF1"/>
    <w:pPr>
      <w:numPr>
        <w:ilvl w:val="2"/>
        <w:numId w:val="22"/>
      </w:numPr>
    </w:pPr>
  </w:style>
  <w:style w:type="paragraph" w:styleId="ListNumber4">
    <w:name w:val="List Number 4"/>
    <w:basedOn w:val="Normal"/>
    <w:rsid w:val="00E71DF1"/>
    <w:pPr>
      <w:numPr>
        <w:ilvl w:val="3"/>
        <w:numId w:val="22"/>
      </w:numPr>
    </w:pPr>
  </w:style>
  <w:style w:type="paragraph" w:styleId="ListNumber5">
    <w:name w:val="List Number 5"/>
    <w:basedOn w:val="Normal"/>
    <w:rsid w:val="00E71DF1"/>
    <w:pPr>
      <w:numPr>
        <w:ilvl w:val="4"/>
        <w:numId w:val="22"/>
      </w:numPr>
    </w:pPr>
  </w:style>
  <w:style w:type="paragraph" w:styleId="NoSpacing">
    <w:name w:val="No Spacing"/>
    <w:qFormat/>
    <w:rsid w:val="00E71DF1"/>
    <w:pPr>
      <w:spacing w:before="0" w:after="0"/>
    </w:pPr>
    <w:rPr>
      <w:rFonts w:eastAsia="Times New Roman"/>
      <w:sz w:val="20"/>
      <w:szCs w:val="20"/>
    </w:rPr>
  </w:style>
  <w:style w:type="numbering" w:customStyle="1" w:styleId="NumberedList">
    <w:name w:val="NumberedList"/>
    <w:uiPriority w:val="99"/>
    <w:rsid w:val="00E71DF1"/>
    <w:pPr>
      <w:numPr>
        <w:numId w:val="13"/>
      </w:numPr>
    </w:pPr>
  </w:style>
  <w:style w:type="paragraph" w:customStyle="1" w:styleId="TableText">
    <w:name w:val="Table Text"/>
    <w:basedOn w:val="Normal"/>
    <w:rsid w:val="00E71DF1"/>
    <w:pPr>
      <w:spacing w:before="20" w:after="20"/>
    </w:pPr>
    <w:rPr>
      <w:rFonts w:cs="Arial"/>
      <w:bCs/>
      <w:szCs w:val="24"/>
    </w:rPr>
  </w:style>
  <w:style w:type="paragraph" w:customStyle="1" w:styleId="TableBullet">
    <w:name w:val="Table Bullet"/>
    <w:basedOn w:val="Normal"/>
    <w:qFormat/>
    <w:rsid w:val="00930927"/>
    <w:pPr>
      <w:numPr>
        <w:numId w:val="28"/>
      </w:numPr>
      <w:spacing w:before="80" w:after="80"/>
    </w:pPr>
    <w:rPr>
      <w:rFonts w:cs="Arial"/>
      <w:color w:val="000000"/>
      <w:szCs w:val="24"/>
    </w:rPr>
  </w:style>
  <w:style w:type="paragraph" w:customStyle="1" w:styleId="TableBullet2">
    <w:name w:val="Table Bullet 2"/>
    <w:basedOn w:val="Normal"/>
    <w:rsid w:val="00930927"/>
    <w:pPr>
      <w:numPr>
        <w:ilvl w:val="1"/>
        <w:numId w:val="28"/>
      </w:numPr>
      <w:spacing w:before="80" w:after="80"/>
    </w:pPr>
  </w:style>
  <w:style w:type="paragraph" w:customStyle="1" w:styleId="TableBullet3">
    <w:name w:val="Table Bullet 3"/>
    <w:basedOn w:val="Normal"/>
    <w:rsid w:val="00930927"/>
    <w:pPr>
      <w:numPr>
        <w:ilvl w:val="2"/>
        <w:numId w:val="28"/>
      </w:numPr>
      <w:spacing w:before="80" w:after="80"/>
    </w:pPr>
  </w:style>
  <w:style w:type="paragraph" w:customStyle="1" w:styleId="TableBullet4">
    <w:name w:val="Table Bullet 4"/>
    <w:basedOn w:val="Normal"/>
    <w:rsid w:val="00930927"/>
    <w:pPr>
      <w:numPr>
        <w:ilvl w:val="3"/>
        <w:numId w:val="28"/>
      </w:numPr>
      <w:spacing w:before="80" w:after="80"/>
    </w:pPr>
  </w:style>
  <w:style w:type="paragraph" w:customStyle="1" w:styleId="TableBullet5">
    <w:name w:val="Table Bullet 5"/>
    <w:basedOn w:val="Normal"/>
    <w:rsid w:val="00930927"/>
    <w:pPr>
      <w:numPr>
        <w:ilvl w:val="4"/>
        <w:numId w:val="28"/>
      </w:numPr>
      <w:spacing w:before="80" w:after="80"/>
    </w:pPr>
  </w:style>
  <w:style w:type="paragraph" w:customStyle="1" w:styleId="TableColumnHeading">
    <w:name w:val="Table Column Heading"/>
    <w:basedOn w:val="Normal"/>
    <w:rsid w:val="00930927"/>
    <w:pPr>
      <w:tabs>
        <w:tab w:val="left" w:pos="1008"/>
      </w:tabs>
      <w:spacing w:before="0" w:after="0"/>
      <w:jc w:val="center"/>
    </w:pPr>
    <w:rPr>
      <w:rFonts w:cs="Arial"/>
      <w:b/>
      <w:color w:val="FFFFFF"/>
      <w:sz w:val="24"/>
      <w:szCs w:val="28"/>
    </w:rPr>
  </w:style>
  <w:style w:type="numbering" w:customStyle="1" w:styleId="TableBullets">
    <w:name w:val="TableBullets"/>
    <w:uiPriority w:val="99"/>
    <w:rsid w:val="00930927"/>
    <w:pPr>
      <w:numPr>
        <w:numId w:val="28"/>
      </w:numPr>
    </w:pPr>
  </w:style>
  <w:style w:type="character" w:styleId="Hyperlink">
    <w:name w:val="Hyperlink"/>
    <w:basedOn w:val="DefaultParagraphFont"/>
    <w:uiPriority w:val="99"/>
    <w:unhideWhenUsed/>
    <w:rsid w:val="00E271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0BD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lark\Documents\Resources_Infomration\ONC%20Info%20Blocking%20Rule%20Comments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C6CAF9E60AF458DADE2591C8FBB3A" ma:contentTypeVersion="30" ma:contentTypeDescription="Create a new document." ma:contentTypeScope="" ma:versionID="8b531b492298fd7d0956464fcf5fece1">
  <xsd:schema xmlns:xsd="http://www.w3.org/2001/XMLSchema" xmlns:xs="http://www.w3.org/2001/XMLSchema" xmlns:p="http://schemas.microsoft.com/office/2006/metadata/properties" xmlns:ns2="8140e3d0-b63d-4f45-93c1-1ec68413bb56" xmlns:ns3="466157d6-b1a4-46e5-b735-2f32070d7130" targetNamespace="http://schemas.microsoft.com/office/2006/metadata/properties" ma:root="true" ma:fieldsID="103620cc6266547a0deab35806df7e35" ns2:_="" ns3:_="">
    <xsd:import namespace="8140e3d0-b63d-4f45-93c1-1ec68413bb56"/>
    <xsd:import namespace="466157d6-b1a4-46e5-b735-2f32070d71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0e3d0-b63d-4f45-93c1-1ec68413b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57d6-b1a4-46e5-b735-2f32070d71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24C925-70FE-468C-8165-9127284C1D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CBB2AF-31C9-4B81-B52A-596450AF3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0e3d0-b63d-4f45-93c1-1ec68413bb56"/>
    <ds:schemaRef ds:uri="466157d6-b1a4-46e5-b735-2f32070d7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F23DA-D1BC-4D9B-9585-0F8C1AA32E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ONC Info Blocking Rule Comments 2019.dotx</Template>
  <TotalTime>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Clark</dc:creator>
  <cp:lastModifiedBy>Susan Clark</cp:lastModifiedBy>
  <cp:revision>3</cp:revision>
  <dcterms:created xsi:type="dcterms:W3CDTF">2020-02-17T14:29:00Z</dcterms:created>
  <dcterms:modified xsi:type="dcterms:W3CDTF">2020-02-17T14:32:00Z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0x010100AA7C6CAF9E60AF458DADE2591C8FBB3A</vt:lpwstr>
  </property>
  <property fmtid="{D5CDD505-2E9C-101B-9397-08002B2CF9AE}" pid="3" name="_CheckOutSrcUrl">
    <vt:lpwstr>https://bim.briljent.com/sites/PMO/PMO/Templates/Briljent Letterhead/Letterhead_Template.dotx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